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
          <w:szCs w:val="2"/>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Paul Laurence Dunbar Elementary School</w:t>
      </w:r>
    </w:p>
    <w:p w:rsidR="00000000" w:rsidDel="00000000" w:rsidP="00000000" w:rsidRDefault="00000000" w:rsidRPr="00000000" w14:paraId="00000003">
      <w:pPr>
        <w:jc w:val="center"/>
        <w:rPr>
          <w:b w:val="1"/>
        </w:rPr>
      </w:pPr>
      <w:r w:rsidDel="00000000" w:rsidR="00000000" w:rsidRPr="00000000">
        <w:rPr>
          <w:b w:val="1"/>
          <w:rtl w:val="0"/>
        </w:rPr>
        <w:t xml:space="preserve">1750 N. 12th Street</w:t>
      </w:r>
    </w:p>
    <w:p w:rsidR="00000000" w:rsidDel="00000000" w:rsidP="00000000" w:rsidRDefault="00000000" w:rsidRPr="00000000" w14:paraId="00000004">
      <w:pPr>
        <w:jc w:val="center"/>
        <w:rPr>
          <w:b w:val="1"/>
        </w:rPr>
      </w:pPr>
      <w:r w:rsidDel="00000000" w:rsidR="00000000" w:rsidRPr="00000000">
        <w:rPr>
          <w:b w:val="1"/>
          <w:rtl w:val="0"/>
        </w:rPr>
        <w:t xml:space="preserve">Philadelphia, Pennsylvania 19122</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Telephone: (215) 400-7410</w:t>
        <w:tab/>
        <w:tab/>
        <w:tab/>
        <w:tab/>
        <w:t xml:space="preserve">          </w:t>
        <w:tab/>
        <w:tab/>
        <w:t xml:space="preserve">Fax: (215)  400-7411</w:t>
      </w:r>
    </w:p>
    <w:p w:rsidR="00000000" w:rsidDel="00000000" w:rsidP="00000000" w:rsidRDefault="00000000" w:rsidRPr="00000000" w14:paraId="00000007">
      <w:pPr>
        <w:rPr>
          <w:sz w:val="16"/>
          <w:szCs w:val="16"/>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April 21, 2021</w:t>
      </w:r>
    </w:p>
    <w:p w:rsidR="00000000" w:rsidDel="00000000" w:rsidP="00000000" w:rsidRDefault="00000000" w:rsidRPr="00000000" w14:paraId="00000009">
      <w:pPr>
        <w:rPr>
          <w:sz w:val="16"/>
          <w:szCs w:val="16"/>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Dear Parents/Guardians,</w:t>
      </w:r>
    </w:p>
    <w:p w:rsidR="00000000" w:rsidDel="00000000" w:rsidP="00000000" w:rsidRDefault="00000000" w:rsidRPr="00000000" w14:paraId="0000000B">
      <w:pPr>
        <w:rPr>
          <w:sz w:val="16"/>
          <w:szCs w:val="16"/>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School District of Philadelphia has begun to slowly and safely phase groups of students into a mix of in-person and digital learning (hybrid learning). </w:t>
      </w:r>
      <w:r w:rsidDel="00000000" w:rsidR="00000000" w:rsidRPr="00000000">
        <w:rPr>
          <w:b w:val="1"/>
          <w:rtl w:val="0"/>
        </w:rPr>
        <w:t xml:space="preserve">6th -8th grade</w:t>
      </w:r>
      <w:r w:rsidDel="00000000" w:rsidR="00000000" w:rsidRPr="00000000">
        <w:rPr>
          <w:rtl w:val="0"/>
        </w:rPr>
        <w:t xml:space="preserve"> students whose families selected hybrid learning will begin on </w:t>
      </w:r>
      <w:r w:rsidDel="00000000" w:rsidR="00000000" w:rsidRPr="00000000">
        <w:rPr>
          <w:b w:val="1"/>
          <w:rtl w:val="0"/>
        </w:rPr>
        <w:t xml:space="preserve">Monday, May 10, 2021</w:t>
      </w:r>
      <w:r w:rsidDel="00000000" w:rsidR="00000000" w:rsidRPr="00000000">
        <w:rPr>
          <w:rtl w:val="0"/>
        </w:rPr>
        <w:t xml:space="preserve">  if they still choose to do so. Otherwise, they can remain 100% digital.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Students opting into hybrid learning will be assigned a schedule where they would attend school in person two days per week, either on A Days (Monday &amp; Tuesday) or B Days (Thursday &amp; Friday). On the remaining three days each week, they will engage in digital learning remotely as they have done since the beginning of the school year.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To prepare for a safe transition, </w:t>
      </w:r>
      <w:r w:rsidDel="00000000" w:rsidR="00000000" w:rsidRPr="00000000">
        <w:rPr>
          <w:b w:val="1"/>
          <w:rtl w:val="0"/>
        </w:rPr>
        <w:t xml:space="preserve">7th - 8th grade teachers</w:t>
      </w:r>
      <w:r w:rsidDel="00000000" w:rsidR="00000000" w:rsidRPr="00000000">
        <w:rPr>
          <w:rtl w:val="0"/>
        </w:rPr>
        <w:t xml:space="preserve"> will need additional time during the work day from </w:t>
      </w:r>
      <w:r w:rsidDel="00000000" w:rsidR="00000000" w:rsidRPr="00000000">
        <w:rPr>
          <w:b w:val="1"/>
          <w:rtl w:val="0"/>
        </w:rPr>
        <w:t xml:space="preserve">April 26th - May 7th.</w:t>
      </w:r>
      <w:r w:rsidDel="00000000" w:rsidR="00000000" w:rsidRPr="00000000">
        <w:rPr>
          <w:rtl w:val="0"/>
        </w:rPr>
        <w:t xml:space="preserve"> They will use this time to prepare their classrooms and engage in health and safety training and instructional professional development.  </w:t>
      </w:r>
    </w:p>
    <w:p w:rsidR="00000000" w:rsidDel="00000000" w:rsidP="00000000" w:rsidRDefault="00000000" w:rsidRPr="00000000" w14:paraId="00000011">
      <w:pPr>
        <w:rPr>
          <w:sz w:val="16"/>
          <w:szCs w:val="16"/>
        </w:rPr>
      </w:pPr>
      <w:r w:rsidDel="00000000" w:rsidR="00000000" w:rsidRPr="00000000">
        <w:rPr>
          <w:rtl w:val="0"/>
        </w:rPr>
      </w:r>
    </w:p>
    <w:p w:rsidR="00000000" w:rsidDel="00000000" w:rsidP="00000000" w:rsidRDefault="00000000" w:rsidRPr="00000000" w14:paraId="00000012">
      <w:pPr>
        <w:rPr>
          <w:sz w:val="16"/>
          <w:szCs w:val="16"/>
        </w:rPr>
      </w:pPr>
      <w:r w:rsidDel="00000000" w:rsidR="00000000" w:rsidRPr="00000000">
        <w:rPr>
          <w:rtl w:val="0"/>
        </w:rPr>
        <w:t xml:space="preserve">Here’s what that means for our students and families:</w:t>
      </w:r>
      <w:r w:rsidDel="00000000" w:rsidR="00000000" w:rsidRPr="00000000">
        <w:rPr>
          <w:rtl w:val="0"/>
        </w:rPr>
      </w:r>
    </w:p>
    <w:p w:rsidR="00000000" w:rsidDel="00000000" w:rsidP="00000000" w:rsidRDefault="00000000" w:rsidRPr="00000000" w14:paraId="00000013">
      <w:pPr>
        <w:numPr>
          <w:ilvl w:val="0"/>
          <w:numId w:val="1"/>
        </w:numPr>
        <w:spacing w:line="276" w:lineRule="auto"/>
        <w:ind w:left="720" w:hanging="360"/>
        <w:rPr>
          <w:b w:val="1"/>
          <w:sz w:val="21"/>
          <w:szCs w:val="21"/>
        </w:rPr>
      </w:pPr>
      <w:r w:rsidDel="00000000" w:rsidR="00000000" w:rsidRPr="00000000">
        <w:rPr>
          <w:b w:val="1"/>
          <w:sz w:val="21"/>
          <w:szCs w:val="21"/>
          <w:rtl w:val="0"/>
        </w:rPr>
        <w:t xml:space="preserve">7th - 8th Grade </w:t>
      </w:r>
      <w:r w:rsidDel="00000000" w:rsidR="00000000" w:rsidRPr="00000000">
        <w:rPr>
          <w:sz w:val="21"/>
          <w:szCs w:val="21"/>
          <w:rtl w:val="0"/>
        </w:rPr>
        <w:t xml:space="preserve">school schedules will be adjusted as follows</w:t>
      </w:r>
      <w:r w:rsidDel="00000000" w:rsidR="00000000" w:rsidRPr="00000000">
        <w:rPr>
          <w:b w:val="1"/>
          <w:sz w:val="21"/>
          <w:szCs w:val="21"/>
          <w:rtl w:val="0"/>
        </w:rPr>
        <w:t xml:space="preserve">:</w:t>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6135"/>
        <w:tblGridChange w:id="0">
          <w:tblGrid>
            <w:gridCol w:w="2505"/>
            <w:gridCol w:w="61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76" w:lineRule="auto"/>
              <w:rPr>
                <w:b w:val="1"/>
                <w:sz w:val="21"/>
                <w:szCs w:val="21"/>
              </w:rPr>
            </w:pPr>
            <w:r w:rsidDel="00000000" w:rsidR="00000000" w:rsidRPr="00000000">
              <w:rPr>
                <w:sz w:val="21"/>
                <w:szCs w:val="21"/>
                <w:rtl w:val="0"/>
              </w:rPr>
              <w:t xml:space="preserve">Monday, April 26th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76" w:lineRule="auto"/>
              <w:rPr>
                <w:b w:val="1"/>
                <w:sz w:val="21"/>
                <w:szCs w:val="21"/>
              </w:rPr>
            </w:pPr>
            <w:r w:rsidDel="00000000" w:rsidR="00000000" w:rsidRPr="00000000">
              <w:rPr>
                <w:sz w:val="21"/>
                <w:szCs w:val="21"/>
                <w:rtl w:val="0"/>
              </w:rPr>
              <w:t xml:space="preserve">Asynchronous (self-paced and independent) learning only.  No synchronous (live instruction) learning will take place.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76" w:lineRule="auto"/>
              <w:rPr>
                <w:sz w:val="21"/>
                <w:szCs w:val="21"/>
              </w:rPr>
            </w:pPr>
            <w:r w:rsidDel="00000000" w:rsidR="00000000" w:rsidRPr="00000000">
              <w:rPr>
                <w:sz w:val="21"/>
                <w:szCs w:val="21"/>
                <w:rtl w:val="0"/>
              </w:rPr>
              <w:t xml:space="preserve">Tuesday - Friday </w:t>
            </w:r>
          </w:p>
          <w:p w:rsidR="00000000" w:rsidDel="00000000" w:rsidP="00000000" w:rsidRDefault="00000000" w:rsidRPr="00000000" w14:paraId="00000017">
            <w:pPr>
              <w:spacing w:line="276" w:lineRule="auto"/>
              <w:rPr>
                <w:sz w:val="21"/>
                <w:szCs w:val="21"/>
              </w:rPr>
            </w:pPr>
            <w:r w:rsidDel="00000000" w:rsidR="00000000" w:rsidRPr="00000000">
              <w:rPr>
                <w:sz w:val="21"/>
                <w:szCs w:val="21"/>
                <w:rtl w:val="0"/>
              </w:rPr>
              <w:t xml:space="preserve">April 27th - May 7th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rPr>
                <w:b w:val="1"/>
                <w:sz w:val="21"/>
                <w:szCs w:val="21"/>
              </w:rPr>
            </w:pPr>
            <w:r w:rsidDel="00000000" w:rsidR="00000000" w:rsidRPr="00000000">
              <w:rPr>
                <w:sz w:val="21"/>
                <w:szCs w:val="21"/>
                <w:rtl w:val="0"/>
              </w:rPr>
              <w:t xml:space="preserve">Synchronous (live) instruction will resume. However, with  asynchronous (independent) learning time  from 12:00pm - 3:00pm  so that teachers can be available for professional development and additional classroom setup.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rPr>
                <w:b w:val="1"/>
                <w:color w:val="0000ff"/>
                <w:sz w:val="21"/>
                <w:szCs w:val="21"/>
              </w:rPr>
            </w:pPr>
            <w:r w:rsidDel="00000000" w:rsidR="00000000" w:rsidRPr="00000000">
              <w:rPr>
                <w:b w:val="1"/>
                <w:color w:val="0000ff"/>
                <w:sz w:val="21"/>
                <w:szCs w:val="21"/>
                <w:rtl w:val="0"/>
              </w:rPr>
              <w:t xml:space="preserve">Starting May 10th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76" w:lineRule="auto"/>
              <w:rPr>
                <w:sz w:val="21"/>
                <w:szCs w:val="21"/>
              </w:rPr>
            </w:pPr>
            <w:r w:rsidDel="00000000" w:rsidR="00000000" w:rsidRPr="00000000">
              <w:rPr>
                <w:sz w:val="21"/>
                <w:szCs w:val="21"/>
                <w:rtl w:val="0"/>
              </w:rPr>
              <w:t xml:space="preserve">Regular daily schedule resumes including weekly half-days on Wednesdays for the remainder of the school year.</w:t>
            </w:r>
          </w:p>
        </w:tc>
      </w:tr>
    </w:tbl>
    <w:p w:rsidR="00000000" w:rsidDel="00000000" w:rsidP="00000000" w:rsidRDefault="00000000" w:rsidRPr="00000000" w14:paraId="0000001B">
      <w:pPr>
        <w:spacing w:line="276" w:lineRule="auto"/>
        <w:rPr>
          <w:sz w:val="16"/>
          <w:szCs w:val="16"/>
        </w:rPr>
      </w:pPr>
      <w:r w:rsidDel="00000000" w:rsidR="00000000" w:rsidRPr="00000000">
        <w:rPr>
          <w:rtl w:val="0"/>
        </w:rPr>
      </w:r>
    </w:p>
    <w:p w:rsidR="00000000" w:rsidDel="00000000" w:rsidP="00000000" w:rsidRDefault="00000000" w:rsidRPr="00000000" w14:paraId="0000001C">
      <w:pPr>
        <w:rPr>
          <w:sz w:val="16"/>
          <w:szCs w:val="16"/>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As a reminder, students who are not fully immunized will not be admitted to in-person instruction and must remain remote until fully immunized. Please contact your school’s nurse with immunization questions or your child’s teacher with scheduling questions. Thank you for your flexibility and patience as we prepare for this important transition to support the varied learning needs of our students. </w:t>
      </w:r>
    </w:p>
    <w:p w:rsidR="00000000" w:rsidDel="00000000" w:rsidP="00000000" w:rsidRDefault="00000000" w:rsidRPr="00000000" w14:paraId="0000001E">
      <w:pPr>
        <w:rPr>
          <w:sz w:val="16"/>
          <w:szCs w:val="16"/>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Sincerely,</w:t>
      </w:r>
    </w:p>
    <w:p w:rsidR="00000000" w:rsidDel="00000000" w:rsidP="00000000" w:rsidRDefault="00000000" w:rsidRPr="00000000" w14:paraId="00000020">
      <w:pPr>
        <w:rPr>
          <w:sz w:val="16"/>
          <w:szCs w:val="16"/>
        </w:rPr>
      </w:pPr>
      <w:r w:rsidDel="00000000" w:rsidR="00000000" w:rsidRPr="00000000">
        <w:rPr>
          <w:rtl w:val="0"/>
        </w:rPr>
      </w:r>
    </w:p>
    <w:p w:rsidR="00000000" w:rsidDel="00000000" w:rsidP="00000000" w:rsidRDefault="00000000" w:rsidRPr="00000000" w14:paraId="00000021">
      <w:pPr>
        <w:spacing w:line="276" w:lineRule="auto"/>
        <w:rPr>
          <w:rFonts w:ascii="Lobster" w:cs="Lobster" w:eastAsia="Lobster" w:hAnsi="Lobster"/>
          <w:b w:val="1"/>
          <w:sz w:val="21"/>
          <w:szCs w:val="21"/>
        </w:rPr>
      </w:pPr>
      <w:r w:rsidDel="00000000" w:rsidR="00000000" w:rsidRPr="00000000">
        <w:rPr>
          <w:rFonts w:ascii="Lobster" w:cs="Lobster" w:eastAsia="Lobster" w:hAnsi="Lobster"/>
          <w:b w:val="1"/>
          <w:sz w:val="21"/>
          <w:szCs w:val="21"/>
          <w:rtl w:val="0"/>
        </w:rPr>
        <w:t xml:space="preserve">Dawn A Y Moore</w:t>
      </w:r>
    </w:p>
    <w:p w:rsidR="00000000" w:rsidDel="00000000" w:rsidP="00000000" w:rsidRDefault="00000000" w:rsidRPr="00000000" w14:paraId="00000022">
      <w:pPr>
        <w:spacing w:line="276" w:lineRule="auto"/>
        <w:rPr/>
      </w:pPr>
      <w:r w:rsidDel="00000000" w:rsidR="00000000" w:rsidRPr="00000000">
        <w:rPr>
          <w:sz w:val="21"/>
          <w:szCs w:val="21"/>
          <w:rtl w:val="0"/>
        </w:rPr>
        <w:t xml:space="preserve">Principal</w:t>
      </w:r>
      <w:r w:rsidDel="00000000" w:rsidR="00000000" w:rsidRPr="00000000">
        <w:rPr>
          <w:rtl w:val="0"/>
        </w:rPr>
      </w:r>
    </w:p>
    <w:sectPr>
      <w:headerReference r:id="rId6" w:type="default"/>
      <w:headerReference r:id="rId7" w:type="first"/>
      <w:footerReference r:id="rId8" w:type="first"/>
      <w:pgSz w:h="15840" w:w="12240" w:orient="portrait"/>
      <w:pgMar w:bottom="270" w:top="126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bste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595313</wp:posOffset>
          </wp:positionH>
          <wp:positionV relativeFrom="paragraph">
            <wp:posOffset>-457199</wp:posOffset>
          </wp:positionV>
          <wp:extent cx="4752975" cy="752475"/>
          <wp:effectExtent b="0" l="0" r="0" t="0"/>
          <wp:wrapTopAndBottom distB="0" distT="0"/>
          <wp:docPr descr="ew-Indy-Hall-logo-Hex-0b315b.jpg" id="1" name="image1.jpg"/>
          <a:graphic>
            <a:graphicData uri="http://schemas.openxmlformats.org/drawingml/2006/picture">
              <pic:pic>
                <pic:nvPicPr>
                  <pic:cNvPr descr="ew-Indy-Hall-logo-Hex-0b315b.jpg" id="0" name="image1.jpg"/>
                  <pic:cNvPicPr preferRelativeResize="0"/>
                </pic:nvPicPr>
                <pic:blipFill>
                  <a:blip r:embed="rId1"/>
                  <a:srcRect b="0" l="0" r="0" t="0"/>
                  <a:stretch>
                    <a:fillRect/>
                  </a:stretch>
                </pic:blipFill>
                <pic:spPr>
                  <a:xfrm>
                    <a:off x="0" y="0"/>
                    <a:ext cx="4752975" cy="7524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