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4B0" w:rsidRDefault="007234B0" w:rsidP="00DB5CAB">
      <w:pPr>
        <w:spacing w:after="0" w:line="240" w:lineRule="auto"/>
        <w:rPr>
          <w:rFonts w:ascii="Arial" w:hAnsi="Arial" w:cs="Arial"/>
        </w:rPr>
      </w:pPr>
    </w:p>
    <w:p w:rsidR="00DB5CAB" w:rsidRDefault="00DB5CAB" w:rsidP="00DB5CAB">
      <w:pPr>
        <w:spacing w:after="0" w:line="240" w:lineRule="auto"/>
        <w:rPr>
          <w:rFonts w:ascii="Arial" w:hAnsi="Arial" w:cs="Arial"/>
        </w:rPr>
      </w:pPr>
      <w:r w:rsidRPr="0077481E">
        <w:rPr>
          <w:rFonts w:ascii="Arial" w:hAnsi="Arial" w:cs="Arial"/>
        </w:rPr>
        <w:t xml:space="preserve">School Name: </w:t>
      </w:r>
      <w:r w:rsidR="00F536BA">
        <w:rPr>
          <w:rFonts w:ascii="Arial" w:hAnsi="Arial" w:cs="Arial"/>
        </w:rPr>
        <w:t>______________</w:t>
      </w:r>
      <w:r w:rsidR="00A139A9">
        <w:rPr>
          <w:rFonts w:ascii="Arial" w:hAnsi="Arial" w:cs="Arial"/>
        </w:rPr>
        <w:t>_____</w:t>
      </w:r>
      <w:r w:rsidR="00253881">
        <w:rPr>
          <w:rFonts w:ascii="Arial" w:hAnsi="Arial" w:cs="Arial"/>
        </w:rPr>
        <w:t>__</w:t>
      </w:r>
      <w:r w:rsidR="00253881">
        <w:rPr>
          <w:rFonts w:ascii="Arial" w:hAnsi="Arial" w:cs="Arial"/>
        </w:rPr>
        <w:tab/>
      </w:r>
      <w:r w:rsidR="00012656">
        <w:rPr>
          <w:rFonts w:ascii="Arial" w:hAnsi="Arial" w:cs="Arial"/>
        </w:rPr>
        <w:tab/>
      </w:r>
      <w:r w:rsidR="00253881">
        <w:rPr>
          <w:rFonts w:ascii="Arial" w:hAnsi="Arial" w:cs="Arial"/>
        </w:rPr>
        <w:t xml:space="preserve">Principal </w:t>
      </w:r>
      <w:r w:rsidR="00F536BA">
        <w:rPr>
          <w:rFonts w:ascii="Arial" w:hAnsi="Arial" w:cs="Arial"/>
        </w:rPr>
        <w:t>Name</w:t>
      </w:r>
      <w:proofErr w:type="gramStart"/>
      <w:r w:rsidR="00F536BA">
        <w:rPr>
          <w:rFonts w:ascii="Arial" w:hAnsi="Arial" w:cs="Arial"/>
        </w:rPr>
        <w:t>:_</w:t>
      </w:r>
      <w:proofErr w:type="gramEnd"/>
      <w:r w:rsidR="00F536BA">
        <w:rPr>
          <w:rFonts w:ascii="Arial" w:hAnsi="Arial" w:cs="Arial"/>
        </w:rPr>
        <w:t>____________________</w:t>
      </w:r>
      <w:r w:rsidR="00A139A9">
        <w:rPr>
          <w:rFonts w:ascii="Arial" w:hAnsi="Arial" w:cs="Arial"/>
        </w:rPr>
        <w:t>___</w:t>
      </w:r>
      <w:r w:rsidR="007234B0">
        <w:rPr>
          <w:rFonts w:ascii="Arial" w:hAnsi="Arial" w:cs="Arial"/>
        </w:rPr>
        <w:t>_</w:t>
      </w:r>
      <w:r w:rsidR="00F536BA">
        <w:rPr>
          <w:rFonts w:ascii="Arial" w:hAnsi="Arial" w:cs="Arial"/>
        </w:rPr>
        <w:t xml:space="preserve"> </w:t>
      </w:r>
    </w:p>
    <w:p w:rsidR="00DB5CAB" w:rsidRPr="0077481E" w:rsidRDefault="00DB5CAB" w:rsidP="00DB5CAB">
      <w:pPr>
        <w:spacing w:after="0" w:line="240" w:lineRule="auto"/>
        <w:rPr>
          <w:rFonts w:ascii="Arial" w:hAnsi="Arial" w:cs="Arial"/>
        </w:rPr>
      </w:pPr>
      <w:r>
        <w:rPr>
          <w:rFonts w:ascii="Arial" w:hAnsi="Arial" w:cs="Arial"/>
        </w:rPr>
        <w:t>Fundraiser #: _______________</w:t>
      </w:r>
      <w:r w:rsidR="00253881">
        <w:rPr>
          <w:rFonts w:ascii="Arial" w:hAnsi="Arial" w:cs="Arial"/>
        </w:rPr>
        <w:tab/>
      </w:r>
      <w:r w:rsidR="00253881">
        <w:rPr>
          <w:rFonts w:ascii="Arial" w:hAnsi="Arial" w:cs="Arial"/>
        </w:rPr>
        <w:tab/>
      </w:r>
      <w:r w:rsidR="00012656">
        <w:rPr>
          <w:rFonts w:ascii="Arial" w:hAnsi="Arial" w:cs="Arial"/>
        </w:rPr>
        <w:tab/>
      </w:r>
      <w:r w:rsidR="00F536BA">
        <w:rPr>
          <w:rFonts w:ascii="Arial" w:hAnsi="Arial" w:cs="Arial"/>
        </w:rPr>
        <w:t>Principal Signature</w:t>
      </w:r>
      <w:proofErr w:type="gramStart"/>
      <w:r w:rsidR="00F536BA">
        <w:rPr>
          <w:rFonts w:ascii="Arial" w:hAnsi="Arial" w:cs="Arial"/>
        </w:rPr>
        <w:t>:_</w:t>
      </w:r>
      <w:proofErr w:type="gramEnd"/>
      <w:r w:rsidR="00F536BA">
        <w:rPr>
          <w:rFonts w:ascii="Arial" w:hAnsi="Arial" w:cs="Arial"/>
        </w:rPr>
        <w:t>_________________</w:t>
      </w:r>
      <w:r w:rsidR="00A139A9">
        <w:rPr>
          <w:rFonts w:ascii="Arial" w:hAnsi="Arial" w:cs="Arial"/>
        </w:rPr>
        <w:t>___</w:t>
      </w:r>
      <w:r w:rsidR="007234B0">
        <w:rPr>
          <w:rFonts w:ascii="Arial" w:hAnsi="Arial" w:cs="Arial"/>
        </w:rPr>
        <w:t>_</w:t>
      </w:r>
      <w:r w:rsidR="00F536BA">
        <w:rPr>
          <w:rFonts w:ascii="Arial" w:hAnsi="Arial" w:cs="Arial"/>
        </w:rPr>
        <w:t xml:space="preserve"> </w:t>
      </w:r>
    </w:p>
    <w:p w:rsidR="00DB5CAB" w:rsidRDefault="00DB5CAB" w:rsidP="00DB5CAB">
      <w:pPr>
        <w:spacing w:after="0"/>
        <w:jc w:val="center"/>
        <w:rPr>
          <w:rFonts w:ascii="Arial" w:hAnsi="Arial" w:cs="Arial"/>
          <w:b/>
        </w:rPr>
      </w:pPr>
    </w:p>
    <w:p w:rsidR="00DB5CAB" w:rsidRDefault="00DB5CAB" w:rsidP="00DB5CAB">
      <w:pPr>
        <w:spacing w:after="0"/>
        <w:jc w:val="center"/>
        <w:rPr>
          <w:rFonts w:ascii="Arial" w:hAnsi="Arial" w:cs="Arial"/>
          <w:b/>
          <w:u w:val="single"/>
        </w:rPr>
      </w:pPr>
      <w:r w:rsidRPr="00221A6D">
        <w:rPr>
          <w:rFonts w:ascii="Arial" w:hAnsi="Arial" w:cs="Arial"/>
          <w:b/>
          <w:u w:val="single"/>
        </w:rPr>
        <w:t>Fundraiser Documentation Guidelines</w:t>
      </w:r>
    </w:p>
    <w:p w:rsidR="00DB5CAB" w:rsidRPr="00221A6D" w:rsidRDefault="00DB5CAB" w:rsidP="00DB5CAB">
      <w:pPr>
        <w:spacing w:after="0"/>
        <w:jc w:val="center"/>
        <w:rPr>
          <w:rFonts w:ascii="Arial" w:hAnsi="Arial" w:cs="Arial"/>
          <w:b/>
          <w:u w:val="single"/>
        </w:rPr>
      </w:pPr>
    </w:p>
    <w:p w:rsidR="00DB5CAB" w:rsidRDefault="00DB5CAB" w:rsidP="00DB5CAB">
      <w:pPr>
        <w:pStyle w:val="ListParagraph"/>
        <w:numPr>
          <w:ilvl w:val="0"/>
          <w:numId w:val="1"/>
        </w:numPr>
        <w:spacing w:after="0"/>
        <w:rPr>
          <w:rFonts w:ascii="Arial" w:hAnsi="Arial" w:cs="Arial"/>
        </w:rPr>
      </w:pPr>
      <w:r>
        <w:rPr>
          <w:rFonts w:ascii="Arial" w:hAnsi="Arial" w:cs="Arial"/>
        </w:rPr>
        <w:t xml:space="preserve">If foods sold </w:t>
      </w:r>
      <w:r>
        <w:rPr>
          <w:rFonts w:ascii="Arial" w:hAnsi="Arial" w:cs="Arial"/>
          <w:b/>
        </w:rPr>
        <w:t>meet</w:t>
      </w:r>
      <w:r>
        <w:rPr>
          <w:rFonts w:ascii="Arial" w:hAnsi="Arial" w:cs="Arial"/>
        </w:rPr>
        <w:t xml:space="preserve"> Smart Snack standards – There are no limits to how many fundraisers a school can have.  Principals must keep nutrition label information and Smart Snack compliance documentation on file to verify these foods meet nutrition standards. </w:t>
      </w:r>
    </w:p>
    <w:p w:rsidR="00DB5CAB" w:rsidRDefault="00DB5CAB" w:rsidP="00DB5CAB">
      <w:pPr>
        <w:pStyle w:val="ListParagraph"/>
        <w:numPr>
          <w:ilvl w:val="0"/>
          <w:numId w:val="1"/>
        </w:numPr>
        <w:spacing w:after="0"/>
        <w:rPr>
          <w:rFonts w:ascii="Arial" w:hAnsi="Arial" w:cs="Arial"/>
        </w:rPr>
      </w:pPr>
      <w:r>
        <w:rPr>
          <w:rFonts w:ascii="Arial" w:hAnsi="Arial" w:cs="Arial"/>
        </w:rPr>
        <w:t xml:space="preserve">If foods sold </w:t>
      </w:r>
      <w:r w:rsidRPr="001831CB">
        <w:rPr>
          <w:rFonts w:ascii="Arial" w:hAnsi="Arial" w:cs="Arial"/>
          <w:b/>
        </w:rPr>
        <w:t>do not meet</w:t>
      </w:r>
      <w:r>
        <w:rPr>
          <w:rFonts w:ascii="Arial" w:hAnsi="Arial" w:cs="Arial"/>
        </w:rPr>
        <w:t xml:space="preserve"> Smart Snack standards - Sales are limited to </w:t>
      </w:r>
      <w:r w:rsidR="00EF21A0">
        <w:rPr>
          <w:rFonts w:ascii="Arial" w:hAnsi="Arial" w:cs="Arial"/>
        </w:rPr>
        <w:t>five (5)</w:t>
      </w:r>
      <w:r>
        <w:rPr>
          <w:rFonts w:ascii="Arial" w:hAnsi="Arial" w:cs="Arial"/>
        </w:rPr>
        <w:t xml:space="preserve"> sales per year in </w:t>
      </w:r>
      <w:r w:rsidR="00EF21A0">
        <w:rPr>
          <w:rFonts w:ascii="Arial" w:hAnsi="Arial" w:cs="Arial"/>
        </w:rPr>
        <w:t>Elementary/Middle Schools (Grades K-8)</w:t>
      </w:r>
      <w:bookmarkStart w:id="0" w:name="_GoBack"/>
      <w:bookmarkEnd w:id="0"/>
      <w:r>
        <w:rPr>
          <w:rFonts w:ascii="Arial" w:hAnsi="Arial" w:cs="Arial"/>
        </w:rPr>
        <w:t xml:space="preserve"> and must be documented on the form below.  </w:t>
      </w:r>
    </w:p>
    <w:p w:rsidR="00DB5CAB" w:rsidRDefault="00DB5CAB" w:rsidP="00DB5CAB">
      <w:pPr>
        <w:pStyle w:val="ListParagraph"/>
        <w:numPr>
          <w:ilvl w:val="0"/>
          <w:numId w:val="1"/>
        </w:numPr>
        <w:spacing w:after="0"/>
        <w:rPr>
          <w:rFonts w:ascii="Arial" w:hAnsi="Arial" w:cs="Arial"/>
        </w:rPr>
      </w:pPr>
      <w:r>
        <w:rPr>
          <w:rFonts w:ascii="Arial" w:hAnsi="Arial" w:cs="Arial"/>
        </w:rPr>
        <w:t xml:space="preserve">Records must include date(s) of sale, description of the fundraiser and a listing of all food items offered for sale. </w:t>
      </w:r>
    </w:p>
    <w:p w:rsidR="00DB5CAB" w:rsidRPr="00A4628B" w:rsidRDefault="00DB5CAB" w:rsidP="00DB5CAB">
      <w:pPr>
        <w:pStyle w:val="ListParagraph"/>
        <w:numPr>
          <w:ilvl w:val="0"/>
          <w:numId w:val="1"/>
        </w:numPr>
        <w:spacing w:after="0"/>
        <w:rPr>
          <w:rFonts w:ascii="Arial" w:hAnsi="Arial" w:cs="Arial"/>
        </w:rPr>
      </w:pPr>
      <w:r w:rsidRPr="0077481E">
        <w:rPr>
          <w:rFonts w:ascii="Arial" w:hAnsi="Arial" w:cs="Arial"/>
        </w:rPr>
        <w:t>Principals</w:t>
      </w:r>
      <w:r>
        <w:rPr>
          <w:rFonts w:ascii="Arial" w:hAnsi="Arial" w:cs="Arial"/>
        </w:rPr>
        <w:t xml:space="preserve"> </w:t>
      </w:r>
      <w:r w:rsidRPr="0077481E">
        <w:rPr>
          <w:rFonts w:ascii="Arial" w:hAnsi="Arial" w:cs="Arial"/>
        </w:rPr>
        <w:t>must keep a record</w:t>
      </w:r>
      <w:r>
        <w:rPr>
          <w:rFonts w:ascii="Arial" w:hAnsi="Arial" w:cs="Arial"/>
        </w:rPr>
        <w:t xml:space="preserve"> </w:t>
      </w:r>
      <w:r w:rsidRPr="0077481E">
        <w:rPr>
          <w:rFonts w:ascii="Arial" w:hAnsi="Arial" w:cs="Arial"/>
        </w:rPr>
        <w:t xml:space="preserve">of all food fundraisers </w:t>
      </w:r>
      <w:r>
        <w:rPr>
          <w:rFonts w:ascii="Arial" w:hAnsi="Arial" w:cs="Arial"/>
        </w:rPr>
        <w:t xml:space="preserve">conducted in the building </w:t>
      </w:r>
      <w:r w:rsidRPr="0077481E">
        <w:rPr>
          <w:rFonts w:ascii="Arial" w:hAnsi="Arial" w:cs="Arial"/>
        </w:rPr>
        <w:t>for the curren</w:t>
      </w:r>
      <w:r>
        <w:rPr>
          <w:rFonts w:ascii="Arial" w:hAnsi="Arial" w:cs="Arial"/>
        </w:rPr>
        <w:t xml:space="preserve">t year and three (3) previous years for audit through the Pennsylvania Department of Education. </w:t>
      </w:r>
    </w:p>
    <w:p w:rsidR="00DB5CAB" w:rsidRDefault="00DB5CAB" w:rsidP="00DB5CAB">
      <w:pPr>
        <w:pStyle w:val="ListParagraph"/>
        <w:numPr>
          <w:ilvl w:val="0"/>
          <w:numId w:val="1"/>
        </w:numPr>
        <w:spacing w:after="0"/>
        <w:rPr>
          <w:rFonts w:ascii="Arial" w:hAnsi="Arial" w:cs="Arial"/>
        </w:rPr>
      </w:pPr>
      <w:r>
        <w:rPr>
          <w:rFonts w:ascii="Arial" w:hAnsi="Arial" w:cs="Arial"/>
        </w:rPr>
        <w:t xml:space="preserve">A Sale or Fundraiser </w:t>
      </w:r>
      <w:r w:rsidR="002814C7">
        <w:rPr>
          <w:rFonts w:ascii="Arial" w:hAnsi="Arial" w:cs="Arial"/>
        </w:rPr>
        <w:t>may not exceed one</w:t>
      </w:r>
      <w:r>
        <w:rPr>
          <w:rFonts w:ascii="Arial" w:hAnsi="Arial" w:cs="Arial"/>
        </w:rPr>
        <w:t xml:space="preserve"> </w:t>
      </w:r>
      <w:r w:rsidR="002814C7">
        <w:rPr>
          <w:rFonts w:ascii="Arial" w:hAnsi="Arial" w:cs="Arial"/>
        </w:rPr>
        <w:t>(</w:t>
      </w:r>
      <w:r>
        <w:rPr>
          <w:rFonts w:ascii="Arial" w:hAnsi="Arial" w:cs="Arial"/>
        </w:rPr>
        <w:t>1</w:t>
      </w:r>
      <w:r w:rsidR="002814C7">
        <w:rPr>
          <w:rFonts w:ascii="Arial" w:hAnsi="Arial" w:cs="Arial"/>
        </w:rPr>
        <w:t>) school</w:t>
      </w:r>
      <w:r>
        <w:rPr>
          <w:rFonts w:ascii="Arial" w:hAnsi="Arial" w:cs="Arial"/>
        </w:rPr>
        <w:t xml:space="preserve"> week (Monday through Friday).</w:t>
      </w:r>
    </w:p>
    <w:p w:rsidR="00DB5CAB" w:rsidRDefault="00DB5CAB" w:rsidP="00DB5CAB">
      <w:pPr>
        <w:pStyle w:val="ListParagraph"/>
        <w:numPr>
          <w:ilvl w:val="0"/>
          <w:numId w:val="1"/>
        </w:numPr>
        <w:spacing w:after="0"/>
        <w:rPr>
          <w:rFonts w:ascii="Arial" w:hAnsi="Arial" w:cs="Arial"/>
        </w:rPr>
      </w:pPr>
      <w:r>
        <w:rPr>
          <w:rFonts w:ascii="Arial" w:hAnsi="Arial" w:cs="Arial"/>
        </w:rPr>
        <w:t>School stores may sell foods that do not meet Smart Snack standards, but these sale periods will be limited to one week and count towards the total ten sales per year.</w:t>
      </w:r>
    </w:p>
    <w:tbl>
      <w:tblPr>
        <w:tblStyle w:val="TableGrid"/>
        <w:tblpPr w:leftFromText="180" w:rightFromText="180" w:vertAnchor="text" w:horzAnchor="margin" w:tblpXSpec="center" w:tblpY="121"/>
        <w:tblW w:w="11250" w:type="dxa"/>
        <w:tblLook w:val="04A0" w:firstRow="1" w:lastRow="0" w:firstColumn="1" w:lastColumn="0" w:noHBand="0" w:noVBand="1"/>
      </w:tblPr>
      <w:tblGrid>
        <w:gridCol w:w="1980"/>
        <w:gridCol w:w="2250"/>
        <w:gridCol w:w="2160"/>
        <w:gridCol w:w="2070"/>
        <w:gridCol w:w="2790"/>
      </w:tblGrid>
      <w:tr w:rsidR="00227CFA" w:rsidTr="00227CFA">
        <w:tc>
          <w:tcPr>
            <w:tcW w:w="1980" w:type="dxa"/>
          </w:tcPr>
          <w:p w:rsidR="00227CFA" w:rsidRPr="00216AB3" w:rsidRDefault="00227CFA" w:rsidP="00227CFA">
            <w:pPr>
              <w:jc w:val="center"/>
              <w:rPr>
                <w:b/>
              </w:rPr>
            </w:pPr>
            <w:r w:rsidRPr="00216AB3">
              <w:rPr>
                <w:b/>
              </w:rPr>
              <w:t>Date(s) of Sale</w:t>
            </w:r>
          </w:p>
        </w:tc>
        <w:tc>
          <w:tcPr>
            <w:tcW w:w="2250" w:type="dxa"/>
          </w:tcPr>
          <w:p w:rsidR="00227CFA" w:rsidRPr="00216AB3" w:rsidRDefault="00227CFA" w:rsidP="00227CFA">
            <w:pPr>
              <w:jc w:val="center"/>
              <w:rPr>
                <w:b/>
              </w:rPr>
            </w:pPr>
            <w:r w:rsidRPr="00216AB3">
              <w:rPr>
                <w:b/>
              </w:rPr>
              <w:t>Fundraiser Description</w:t>
            </w:r>
          </w:p>
        </w:tc>
        <w:tc>
          <w:tcPr>
            <w:tcW w:w="2160" w:type="dxa"/>
          </w:tcPr>
          <w:p w:rsidR="00227CFA" w:rsidRPr="00216AB3" w:rsidRDefault="00227CFA" w:rsidP="00227CFA">
            <w:pPr>
              <w:jc w:val="center"/>
              <w:rPr>
                <w:b/>
              </w:rPr>
            </w:pPr>
            <w:r w:rsidRPr="00216AB3">
              <w:rPr>
                <w:b/>
              </w:rPr>
              <w:t>Type of Food Sold</w:t>
            </w:r>
          </w:p>
        </w:tc>
        <w:tc>
          <w:tcPr>
            <w:tcW w:w="2070" w:type="dxa"/>
          </w:tcPr>
          <w:p w:rsidR="00227CFA" w:rsidRPr="00216AB3" w:rsidRDefault="00227CFA" w:rsidP="00227CFA">
            <w:pPr>
              <w:jc w:val="center"/>
              <w:rPr>
                <w:b/>
              </w:rPr>
            </w:pPr>
            <w:r w:rsidRPr="00216AB3">
              <w:rPr>
                <w:b/>
              </w:rPr>
              <w:t>Smart Snack Calculator Verification – Check box if completed</w:t>
            </w:r>
          </w:p>
        </w:tc>
        <w:tc>
          <w:tcPr>
            <w:tcW w:w="2790" w:type="dxa"/>
          </w:tcPr>
          <w:p w:rsidR="00227CFA" w:rsidRPr="00216AB3" w:rsidRDefault="00227CFA" w:rsidP="00227CFA">
            <w:pPr>
              <w:jc w:val="center"/>
              <w:rPr>
                <w:b/>
              </w:rPr>
            </w:pPr>
            <w:r w:rsidRPr="00216AB3">
              <w:rPr>
                <w:b/>
              </w:rPr>
              <w:t>Notes</w:t>
            </w:r>
          </w:p>
          <w:p w:rsidR="00227CFA" w:rsidRPr="00216AB3" w:rsidRDefault="00227CFA" w:rsidP="00227CFA">
            <w:pPr>
              <w:jc w:val="center"/>
              <w:rPr>
                <w:b/>
              </w:rPr>
            </w:pPr>
          </w:p>
        </w:tc>
      </w:tr>
      <w:tr w:rsidR="00227CFA" w:rsidTr="00227CFA">
        <w:trPr>
          <w:trHeight w:val="2762"/>
        </w:trPr>
        <w:tc>
          <w:tcPr>
            <w:tcW w:w="1980" w:type="dxa"/>
          </w:tcPr>
          <w:p w:rsidR="00227CFA" w:rsidRDefault="00227CFA" w:rsidP="00227CFA"/>
        </w:tc>
        <w:tc>
          <w:tcPr>
            <w:tcW w:w="2250" w:type="dxa"/>
          </w:tcPr>
          <w:p w:rsidR="00227CFA" w:rsidRDefault="00227CFA" w:rsidP="00227CFA"/>
        </w:tc>
        <w:tc>
          <w:tcPr>
            <w:tcW w:w="2160" w:type="dxa"/>
          </w:tcPr>
          <w:p w:rsidR="00227CFA" w:rsidRDefault="00227CFA" w:rsidP="00227CFA">
            <w:pPr>
              <w:pStyle w:val="ListParagraph"/>
            </w:pPr>
          </w:p>
        </w:tc>
        <w:tc>
          <w:tcPr>
            <w:tcW w:w="2070" w:type="dxa"/>
          </w:tcPr>
          <w:p w:rsidR="00227CFA" w:rsidRDefault="00227CFA" w:rsidP="00227CFA">
            <w:pPr>
              <w:pStyle w:val="ListParagraph"/>
              <w:numPr>
                <w:ilvl w:val="0"/>
                <w:numId w:val="4"/>
              </w:numPr>
            </w:pPr>
          </w:p>
        </w:tc>
        <w:tc>
          <w:tcPr>
            <w:tcW w:w="2790" w:type="dxa"/>
          </w:tcPr>
          <w:p w:rsidR="00227CFA" w:rsidRDefault="00227CFA" w:rsidP="00227CFA"/>
          <w:p w:rsidR="00227CFA" w:rsidRDefault="00227CFA" w:rsidP="00227CFA"/>
          <w:p w:rsidR="00227CFA" w:rsidRDefault="00227CFA" w:rsidP="00227CFA"/>
          <w:p w:rsidR="00227CFA" w:rsidRDefault="00227CFA" w:rsidP="00227CFA"/>
          <w:p w:rsidR="00227CFA" w:rsidRDefault="00227CFA" w:rsidP="00227CFA"/>
          <w:p w:rsidR="00227CFA" w:rsidRDefault="00227CFA" w:rsidP="00227CFA"/>
          <w:p w:rsidR="00227CFA" w:rsidRDefault="00227CFA" w:rsidP="00227CFA"/>
          <w:p w:rsidR="00227CFA" w:rsidRDefault="00227CFA" w:rsidP="00227CFA"/>
          <w:p w:rsidR="00227CFA" w:rsidRDefault="00227CFA" w:rsidP="00227CFA"/>
          <w:p w:rsidR="00227CFA" w:rsidRDefault="00227CFA" w:rsidP="00227CFA"/>
          <w:p w:rsidR="00227CFA" w:rsidRDefault="00227CFA" w:rsidP="00227CFA"/>
        </w:tc>
      </w:tr>
    </w:tbl>
    <w:p w:rsidR="00DB5CAB" w:rsidRPr="00221A6D" w:rsidRDefault="00DB5CAB" w:rsidP="00DB5CAB">
      <w:pPr>
        <w:spacing w:after="0" w:line="240" w:lineRule="auto"/>
        <w:rPr>
          <w:rFonts w:ascii="Arial" w:hAnsi="Arial" w:cs="Arial"/>
          <w:b/>
          <w:u w:val="single"/>
        </w:rPr>
      </w:pPr>
    </w:p>
    <w:p w:rsidR="00DB5CAB" w:rsidRDefault="00DB5CAB" w:rsidP="00DB5CAB">
      <w:pPr>
        <w:spacing w:after="0" w:line="240" w:lineRule="auto"/>
        <w:jc w:val="center"/>
        <w:rPr>
          <w:rFonts w:ascii="Arial" w:hAnsi="Arial" w:cs="Arial"/>
          <w:b/>
          <w:u w:val="single"/>
        </w:rPr>
      </w:pPr>
      <w:r w:rsidRPr="00221A6D">
        <w:rPr>
          <w:rFonts w:ascii="Arial" w:hAnsi="Arial" w:cs="Arial"/>
          <w:b/>
          <w:u w:val="single"/>
        </w:rPr>
        <w:t>Food Nutrition Labels</w:t>
      </w:r>
    </w:p>
    <w:p w:rsidR="005338D6" w:rsidRDefault="005338D6" w:rsidP="00DB5CAB">
      <w:pPr>
        <w:spacing w:after="0" w:line="240" w:lineRule="auto"/>
        <w:jc w:val="center"/>
        <w:rPr>
          <w:rFonts w:ascii="Arial" w:hAnsi="Arial" w:cs="Arial"/>
          <w:b/>
          <w:u w:val="single"/>
        </w:rPr>
      </w:pPr>
    </w:p>
    <w:p w:rsidR="00DB5CAB" w:rsidRDefault="00DB5CAB" w:rsidP="00DB5CAB">
      <w:pPr>
        <w:pStyle w:val="ListParagraph"/>
        <w:numPr>
          <w:ilvl w:val="0"/>
          <w:numId w:val="3"/>
        </w:numPr>
        <w:jc w:val="center"/>
        <w:rPr>
          <w:rFonts w:ascii="Arial" w:hAnsi="Arial" w:cs="Arial"/>
        </w:rPr>
      </w:pPr>
      <w:r w:rsidRPr="00611235">
        <w:rPr>
          <w:rFonts w:ascii="Arial" w:hAnsi="Arial" w:cs="Arial"/>
        </w:rPr>
        <w:t xml:space="preserve">The Smart Snack Product Calculator </w:t>
      </w:r>
      <w:r>
        <w:rPr>
          <w:rFonts w:ascii="Arial" w:hAnsi="Arial" w:cs="Arial"/>
        </w:rPr>
        <w:t xml:space="preserve">must </w:t>
      </w:r>
      <w:r w:rsidRPr="00611235">
        <w:rPr>
          <w:rFonts w:ascii="Arial" w:hAnsi="Arial" w:cs="Arial"/>
        </w:rPr>
        <w:t>be</w:t>
      </w:r>
      <w:r>
        <w:rPr>
          <w:rFonts w:ascii="Arial" w:hAnsi="Arial" w:cs="Arial"/>
        </w:rPr>
        <w:t xml:space="preserve"> used to verify foods meet nutrition standards (Applies to Snacks Only):</w:t>
      </w:r>
    </w:p>
    <w:p w:rsidR="00DB5CAB" w:rsidRDefault="00EF21A0" w:rsidP="00DB5CAB">
      <w:pPr>
        <w:pStyle w:val="ListParagraph"/>
        <w:ind w:left="360"/>
        <w:jc w:val="center"/>
        <w:rPr>
          <w:rFonts w:ascii="Arial" w:hAnsi="Arial" w:cs="Arial"/>
          <w:i/>
        </w:rPr>
      </w:pPr>
      <w:hyperlink r:id="rId7" w:history="1">
        <w:r w:rsidR="00DB5CAB" w:rsidRPr="007E36D3">
          <w:rPr>
            <w:rStyle w:val="Hyperlink"/>
            <w:rFonts w:ascii="Arial" w:hAnsi="Arial" w:cs="Arial"/>
            <w:i/>
          </w:rPr>
          <w:t>https://foodplanner.healthiergeneration.org/calculator/</w:t>
        </w:r>
      </w:hyperlink>
    </w:p>
    <w:p w:rsidR="00DB5CAB" w:rsidRPr="00221A6D" w:rsidRDefault="00DB5CAB" w:rsidP="00DB5CAB">
      <w:pPr>
        <w:pStyle w:val="ListParagraph"/>
        <w:numPr>
          <w:ilvl w:val="0"/>
          <w:numId w:val="3"/>
        </w:numPr>
        <w:rPr>
          <w:rFonts w:ascii="Arial" w:hAnsi="Arial" w:cs="Arial"/>
        </w:rPr>
      </w:pPr>
      <w:r>
        <w:rPr>
          <w:rFonts w:ascii="Arial" w:hAnsi="Arial" w:cs="Arial"/>
        </w:rPr>
        <w:t>Schools must</w:t>
      </w:r>
      <w:r w:rsidRPr="00611235">
        <w:rPr>
          <w:rFonts w:ascii="Arial" w:hAnsi="Arial" w:cs="Arial"/>
        </w:rPr>
        <w:t xml:space="preserve"> retain a copy of the Approval page </w:t>
      </w:r>
      <w:r>
        <w:rPr>
          <w:rFonts w:ascii="Arial" w:hAnsi="Arial" w:cs="Arial"/>
        </w:rPr>
        <w:t xml:space="preserve">from the Smart Snack Calculator for each food item in the sale. </w:t>
      </w:r>
    </w:p>
    <w:p w:rsidR="005338D6" w:rsidRDefault="00DB5CAB" w:rsidP="005338D6">
      <w:pPr>
        <w:pStyle w:val="ListParagraph"/>
        <w:numPr>
          <w:ilvl w:val="0"/>
          <w:numId w:val="3"/>
        </w:numPr>
        <w:rPr>
          <w:rFonts w:ascii="Arial" w:hAnsi="Arial" w:cs="Arial"/>
        </w:rPr>
      </w:pPr>
      <w:r w:rsidRPr="00611235">
        <w:rPr>
          <w:rFonts w:ascii="Arial" w:hAnsi="Arial" w:cs="Arial"/>
        </w:rPr>
        <w:t xml:space="preserve">Beverage guidelines for the School District of Philadelphia are different from the Federal Guidelines. See the Division of Food Services website for more guidance on beverages. </w:t>
      </w:r>
      <w:r>
        <w:rPr>
          <w:rFonts w:ascii="Arial" w:hAnsi="Arial" w:cs="Arial"/>
        </w:rPr>
        <w:t xml:space="preserve">You </w:t>
      </w:r>
      <w:r w:rsidR="00880FB9">
        <w:rPr>
          <w:rFonts w:ascii="Arial" w:hAnsi="Arial" w:cs="Arial"/>
        </w:rPr>
        <w:t>CANNOT</w:t>
      </w:r>
      <w:r>
        <w:rPr>
          <w:rFonts w:ascii="Arial" w:hAnsi="Arial" w:cs="Arial"/>
        </w:rPr>
        <w:t xml:space="preserve"> use the Smart Snack Calculator for Beverag</w:t>
      </w:r>
      <w:r w:rsidR="00E778CA">
        <w:rPr>
          <w:rFonts w:ascii="Arial" w:hAnsi="Arial" w:cs="Arial"/>
        </w:rPr>
        <w:t xml:space="preserve">es. The District’s policy </w:t>
      </w:r>
      <w:r w:rsidR="00D60BCD">
        <w:rPr>
          <w:rFonts w:ascii="Arial" w:hAnsi="Arial" w:cs="Arial"/>
        </w:rPr>
        <w:t xml:space="preserve">does not </w:t>
      </w:r>
      <w:r w:rsidR="00E778CA">
        <w:rPr>
          <w:rFonts w:ascii="Arial" w:hAnsi="Arial" w:cs="Arial"/>
        </w:rPr>
        <w:t xml:space="preserve">allow bubbles, </w:t>
      </w:r>
      <w:r>
        <w:rPr>
          <w:rFonts w:ascii="Arial" w:hAnsi="Arial" w:cs="Arial"/>
        </w:rPr>
        <w:t>carbonation or artificial sweeteners among other restrictions.</w:t>
      </w:r>
    </w:p>
    <w:p w:rsidR="005338D6" w:rsidRDefault="005338D6" w:rsidP="005338D6">
      <w:pPr>
        <w:pStyle w:val="ListParagraph"/>
        <w:ind w:left="360"/>
        <w:rPr>
          <w:rFonts w:ascii="Arial" w:hAnsi="Arial" w:cs="Arial"/>
        </w:rPr>
      </w:pPr>
    </w:p>
    <w:p w:rsidR="00A72308" w:rsidRPr="005338D6" w:rsidRDefault="00A72308" w:rsidP="005338D6">
      <w:pPr>
        <w:pStyle w:val="ListParagraph"/>
        <w:ind w:left="360"/>
        <w:jc w:val="center"/>
        <w:rPr>
          <w:rFonts w:ascii="Arial" w:hAnsi="Arial" w:cs="Arial"/>
        </w:rPr>
      </w:pPr>
      <w:r w:rsidRPr="005338D6">
        <w:rPr>
          <w:rFonts w:ascii="Arial" w:hAnsi="Arial" w:cs="Arial"/>
        </w:rPr>
        <w:t xml:space="preserve">***Attach </w:t>
      </w:r>
      <w:r w:rsidR="00343884" w:rsidRPr="005338D6">
        <w:rPr>
          <w:rFonts w:ascii="Arial" w:hAnsi="Arial" w:cs="Arial"/>
        </w:rPr>
        <w:t>printouts from Healthier Generation calculator</w:t>
      </w:r>
    </w:p>
    <w:sectPr w:rsidR="00A72308" w:rsidRPr="005338D6" w:rsidSect="00425AE1">
      <w:headerReference w:type="default" r:id="rId8"/>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C3F" w:rsidRDefault="00223C3F" w:rsidP="00592079">
      <w:pPr>
        <w:spacing w:after="0" w:line="240" w:lineRule="auto"/>
      </w:pPr>
      <w:r>
        <w:separator/>
      </w:r>
    </w:p>
  </w:endnote>
  <w:endnote w:type="continuationSeparator" w:id="0">
    <w:p w:rsidR="00223C3F" w:rsidRDefault="00223C3F" w:rsidP="00592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C3F" w:rsidRDefault="00223C3F" w:rsidP="00592079">
      <w:pPr>
        <w:spacing w:after="0" w:line="240" w:lineRule="auto"/>
      </w:pPr>
      <w:r>
        <w:separator/>
      </w:r>
    </w:p>
  </w:footnote>
  <w:footnote w:type="continuationSeparator" w:id="0">
    <w:p w:rsidR="00223C3F" w:rsidRDefault="00223C3F" w:rsidP="00592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C3F" w:rsidRDefault="00223C3F" w:rsidP="00843E71">
    <w:pPr>
      <w:spacing w:after="0"/>
      <w:jc w:val="center"/>
      <w:rPr>
        <w:rFonts w:ascii="Arial" w:hAnsi="Arial" w:cs="Arial"/>
        <w:b/>
      </w:rPr>
    </w:pPr>
    <w:r w:rsidRPr="0077481E">
      <w:rPr>
        <w:rFonts w:ascii="Arial" w:hAnsi="Arial" w:cs="Arial"/>
        <w:b/>
      </w:rPr>
      <w:t>Foo</w:t>
    </w:r>
    <w:r>
      <w:rPr>
        <w:rFonts w:ascii="Arial" w:hAnsi="Arial" w:cs="Arial"/>
        <w:b/>
      </w:rPr>
      <w:t>d Fund</w:t>
    </w:r>
    <w:r w:rsidR="00286367">
      <w:rPr>
        <w:rFonts w:ascii="Arial" w:hAnsi="Arial" w:cs="Arial"/>
        <w:b/>
      </w:rPr>
      <w:t>raiser Documentation Form – Elementary/Middle</w:t>
    </w:r>
    <w:r>
      <w:rPr>
        <w:rFonts w:ascii="Arial" w:hAnsi="Arial" w:cs="Arial"/>
        <w:b/>
      </w:rPr>
      <w:t xml:space="preserve"> School</w:t>
    </w:r>
    <w:r w:rsidR="00286367">
      <w:rPr>
        <w:rFonts w:ascii="Arial" w:hAnsi="Arial" w:cs="Arial"/>
        <w:b/>
      </w:rPr>
      <w:t>s (Grades K-8</w:t>
    </w:r>
    <w:r>
      <w:rPr>
        <w:rFonts w:ascii="Arial" w:hAnsi="Arial" w:cs="Arial"/>
        <w:b/>
      </w:rPr>
      <w:t>)</w:t>
    </w:r>
    <w:r>
      <w:rPr>
        <w:rFonts w:ascii="Arial" w:hAnsi="Arial" w:cs="Arial"/>
        <w:b/>
      </w:rPr>
      <w:br/>
      <w:t>2018-2019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8pt;height:768pt" o:bullet="t">
        <v:imagedata r:id="rId1" o:title="th[1]"/>
      </v:shape>
    </w:pict>
  </w:numPicBullet>
  <w:abstractNum w:abstractNumId="0" w15:restartNumberingAfterBreak="0">
    <w:nsid w:val="08EB5DD5"/>
    <w:multiLevelType w:val="hybridMultilevel"/>
    <w:tmpl w:val="FE082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603FC4"/>
    <w:multiLevelType w:val="hybridMultilevel"/>
    <w:tmpl w:val="25F0EA12"/>
    <w:lvl w:ilvl="0" w:tplc="51F214FC">
      <w:start w:val="1"/>
      <w:numFmt w:val="bullet"/>
      <w:lvlText w:val=""/>
      <w:lvlPicBulletId w:val="0"/>
      <w:lvlJc w:val="left"/>
      <w:pPr>
        <w:ind w:left="1080" w:hanging="360"/>
      </w:pPr>
      <w:rPr>
        <w:rFonts w:ascii="Symbol" w:hAnsi="Symbol" w:hint="default"/>
        <w:color w:val="auto"/>
        <w:sz w:val="40"/>
        <w:szCs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3191B25"/>
    <w:multiLevelType w:val="hybridMultilevel"/>
    <w:tmpl w:val="049AE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9180628"/>
    <w:multiLevelType w:val="hybridMultilevel"/>
    <w:tmpl w:val="B89E0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360"/>
    <w:rsid w:val="00012656"/>
    <w:rsid w:val="0002171D"/>
    <w:rsid w:val="00033F85"/>
    <w:rsid w:val="00055D7B"/>
    <w:rsid w:val="00064E80"/>
    <w:rsid w:val="000665E3"/>
    <w:rsid w:val="000953B2"/>
    <w:rsid w:val="000B3234"/>
    <w:rsid w:val="000C2647"/>
    <w:rsid w:val="000C3A77"/>
    <w:rsid w:val="001022CB"/>
    <w:rsid w:val="00131718"/>
    <w:rsid w:val="00137ADC"/>
    <w:rsid w:val="00142D9F"/>
    <w:rsid w:val="001523DD"/>
    <w:rsid w:val="001538CC"/>
    <w:rsid w:val="0016486B"/>
    <w:rsid w:val="001713AF"/>
    <w:rsid w:val="00172571"/>
    <w:rsid w:val="001756C9"/>
    <w:rsid w:val="00176F5A"/>
    <w:rsid w:val="00182788"/>
    <w:rsid w:val="001831CB"/>
    <w:rsid w:val="0019780C"/>
    <w:rsid w:val="001A7A55"/>
    <w:rsid w:val="001B2CBA"/>
    <w:rsid w:val="001B5DF3"/>
    <w:rsid w:val="001E30DD"/>
    <w:rsid w:val="00216AB3"/>
    <w:rsid w:val="00221A6D"/>
    <w:rsid w:val="00223C3F"/>
    <w:rsid w:val="00227CFA"/>
    <w:rsid w:val="002509FA"/>
    <w:rsid w:val="00253881"/>
    <w:rsid w:val="00253B5F"/>
    <w:rsid w:val="00260364"/>
    <w:rsid w:val="0027714B"/>
    <w:rsid w:val="002814C7"/>
    <w:rsid w:val="00286367"/>
    <w:rsid w:val="00336D74"/>
    <w:rsid w:val="00343884"/>
    <w:rsid w:val="00382616"/>
    <w:rsid w:val="003A195D"/>
    <w:rsid w:val="004005E4"/>
    <w:rsid w:val="00421C1F"/>
    <w:rsid w:val="00425AE1"/>
    <w:rsid w:val="00456925"/>
    <w:rsid w:val="00497834"/>
    <w:rsid w:val="005157BA"/>
    <w:rsid w:val="0052478B"/>
    <w:rsid w:val="00525F6D"/>
    <w:rsid w:val="00531C94"/>
    <w:rsid w:val="005332FC"/>
    <w:rsid w:val="005338D6"/>
    <w:rsid w:val="00592079"/>
    <w:rsid w:val="005C045F"/>
    <w:rsid w:val="005E1B71"/>
    <w:rsid w:val="005F5D20"/>
    <w:rsid w:val="0060021C"/>
    <w:rsid w:val="00611235"/>
    <w:rsid w:val="00695417"/>
    <w:rsid w:val="006A295A"/>
    <w:rsid w:val="006D4657"/>
    <w:rsid w:val="006E3C41"/>
    <w:rsid w:val="006F693F"/>
    <w:rsid w:val="00707A9A"/>
    <w:rsid w:val="00717376"/>
    <w:rsid w:val="00720B72"/>
    <w:rsid w:val="007234B0"/>
    <w:rsid w:val="0077481E"/>
    <w:rsid w:val="00782A1A"/>
    <w:rsid w:val="00791A04"/>
    <w:rsid w:val="00794A85"/>
    <w:rsid w:val="007A2C68"/>
    <w:rsid w:val="007B1EA1"/>
    <w:rsid w:val="007D25A9"/>
    <w:rsid w:val="0082006A"/>
    <w:rsid w:val="00821761"/>
    <w:rsid w:val="00827C43"/>
    <w:rsid w:val="00843E71"/>
    <w:rsid w:val="00880FB9"/>
    <w:rsid w:val="00892BFE"/>
    <w:rsid w:val="008A0E22"/>
    <w:rsid w:val="008F6DFD"/>
    <w:rsid w:val="009047B7"/>
    <w:rsid w:val="00926F01"/>
    <w:rsid w:val="00932360"/>
    <w:rsid w:val="009368AB"/>
    <w:rsid w:val="009375A4"/>
    <w:rsid w:val="009C5B8F"/>
    <w:rsid w:val="009D2B35"/>
    <w:rsid w:val="009F6608"/>
    <w:rsid w:val="00A139A9"/>
    <w:rsid w:val="00A245FC"/>
    <w:rsid w:val="00A42BD0"/>
    <w:rsid w:val="00A4628B"/>
    <w:rsid w:val="00A4660C"/>
    <w:rsid w:val="00A51547"/>
    <w:rsid w:val="00A72308"/>
    <w:rsid w:val="00A813C8"/>
    <w:rsid w:val="00AA688C"/>
    <w:rsid w:val="00AD442E"/>
    <w:rsid w:val="00AD7328"/>
    <w:rsid w:val="00AD79E1"/>
    <w:rsid w:val="00AE624B"/>
    <w:rsid w:val="00B17D59"/>
    <w:rsid w:val="00B636CF"/>
    <w:rsid w:val="00B654D1"/>
    <w:rsid w:val="00B848F2"/>
    <w:rsid w:val="00BA21DB"/>
    <w:rsid w:val="00C44AAA"/>
    <w:rsid w:val="00C62976"/>
    <w:rsid w:val="00C74848"/>
    <w:rsid w:val="00C9532C"/>
    <w:rsid w:val="00CC53B3"/>
    <w:rsid w:val="00CD55CB"/>
    <w:rsid w:val="00CD72A7"/>
    <w:rsid w:val="00CE3045"/>
    <w:rsid w:val="00CE692F"/>
    <w:rsid w:val="00D05110"/>
    <w:rsid w:val="00D207C4"/>
    <w:rsid w:val="00D43D6E"/>
    <w:rsid w:val="00D60BCD"/>
    <w:rsid w:val="00D6589A"/>
    <w:rsid w:val="00D86B4D"/>
    <w:rsid w:val="00D87F38"/>
    <w:rsid w:val="00DB2A9F"/>
    <w:rsid w:val="00DB5CAB"/>
    <w:rsid w:val="00DF359C"/>
    <w:rsid w:val="00E23924"/>
    <w:rsid w:val="00E44BB9"/>
    <w:rsid w:val="00E453B6"/>
    <w:rsid w:val="00E539CE"/>
    <w:rsid w:val="00E716A3"/>
    <w:rsid w:val="00E72C91"/>
    <w:rsid w:val="00E73AA7"/>
    <w:rsid w:val="00E778CA"/>
    <w:rsid w:val="00E84EFF"/>
    <w:rsid w:val="00ED0D86"/>
    <w:rsid w:val="00ED2C0C"/>
    <w:rsid w:val="00ED35CD"/>
    <w:rsid w:val="00ED5121"/>
    <w:rsid w:val="00EF21A0"/>
    <w:rsid w:val="00F016E8"/>
    <w:rsid w:val="00F07557"/>
    <w:rsid w:val="00F0764E"/>
    <w:rsid w:val="00F40594"/>
    <w:rsid w:val="00F42FEC"/>
    <w:rsid w:val="00F536BA"/>
    <w:rsid w:val="00F72B4F"/>
    <w:rsid w:val="00F750BE"/>
    <w:rsid w:val="00F86022"/>
    <w:rsid w:val="00F92FFC"/>
    <w:rsid w:val="00FA0AB5"/>
    <w:rsid w:val="00FA6F20"/>
    <w:rsid w:val="00FB1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34F91E"/>
  <w15:chartTrackingRefBased/>
  <w15:docId w15:val="{22368709-A4CC-4021-B7A9-41A7FCCE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80C"/>
    <w:pPr>
      <w:ind w:left="720"/>
      <w:contextualSpacing/>
    </w:pPr>
  </w:style>
  <w:style w:type="character" w:styleId="Hyperlink">
    <w:name w:val="Hyperlink"/>
    <w:basedOn w:val="DefaultParagraphFont"/>
    <w:uiPriority w:val="99"/>
    <w:unhideWhenUsed/>
    <w:rsid w:val="00A51547"/>
    <w:rPr>
      <w:color w:val="0563C1" w:themeColor="hyperlink"/>
      <w:u w:val="single"/>
    </w:rPr>
  </w:style>
  <w:style w:type="paragraph" w:styleId="BalloonText">
    <w:name w:val="Balloon Text"/>
    <w:basedOn w:val="Normal"/>
    <w:link w:val="BalloonTextChar"/>
    <w:uiPriority w:val="99"/>
    <w:semiHidden/>
    <w:unhideWhenUsed/>
    <w:rsid w:val="00D87F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F38"/>
    <w:rPr>
      <w:rFonts w:ascii="Segoe UI" w:hAnsi="Segoe UI" w:cs="Segoe UI"/>
      <w:sz w:val="18"/>
      <w:szCs w:val="18"/>
    </w:rPr>
  </w:style>
  <w:style w:type="paragraph" w:styleId="Header">
    <w:name w:val="header"/>
    <w:basedOn w:val="Normal"/>
    <w:link w:val="HeaderChar"/>
    <w:uiPriority w:val="99"/>
    <w:unhideWhenUsed/>
    <w:rsid w:val="00592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079"/>
  </w:style>
  <w:style w:type="paragraph" w:styleId="Footer">
    <w:name w:val="footer"/>
    <w:basedOn w:val="Normal"/>
    <w:link w:val="FooterChar"/>
    <w:uiPriority w:val="99"/>
    <w:unhideWhenUsed/>
    <w:rsid w:val="00592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079"/>
  </w:style>
  <w:style w:type="table" w:styleId="TableGrid">
    <w:name w:val="Table Grid"/>
    <w:basedOn w:val="TableNormal"/>
    <w:uiPriority w:val="39"/>
    <w:rsid w:val="00611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6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odplanner.healthiergeneration.org/calcula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33692A4A</Template>
  <TotalTime>2</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School District of Philadelphia</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Davidheiser</dc:creator>
  <cp:keywords/>
  <dc:description/>
  <cp:lastModifiedBy>Amy Virus</cp:lastModifiedBy>
  <cp:revision>4</cp:revision>
  <cp:lastPrinted>2018-05-24T15:42:00Z</cp:lastPrinted>
  <dcterms:created xsi:type="dcterms:W3CDTF">2018-07-13T16:47:00Z</dcterms:created>
  <dcterms:modified xsi:type="dcterms:W3CDTF">2019-01-07T14:19:00Z</dcterms:modified>
</cp:coreProperties>
</file>