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D45A6" w14:textId="77777777" w:rsidR="002F32BF" w:rsidRDefault="002F32BF">
      <w:pPr>
        <w:pStyle w:val="normal0"/>
        <w:jc w:val="center"/>
        <w:rPr>
          <w:b/>
          <w:sz w:val="28"/>
          <w:szCs w:val="28"/>
        </w:rPr>
      </w:pPr>
      <w:bookmarkStart w:id="0" w:name="_gjdgxs" w:colFirst="0" w:colLast="0"/>
      <w:bookmarkEnd w:id="0"/>
    </w:p>
    <w:p w14:paraId="4225E226" w14:textId="77777777" w:rsidR="002F32BF" w:rsidRDefault="002F32BF">
      <w:pPr>
        <w:pStyle w:val="normal0"/>
        <w:jc w:val="center"/>
        <w:rPr>
          <w:b/>
          <w:sz w:val="28"/>
          <w:szCs w:val="28"/>
        </w:rPr>
      </w:pPr>
    </w:p>
    <w:p w14:paraId="30D90244" w14:textId="77777777" w:rsidR="00492AF5" w:rsidRDefault="002F32BF">
      <w:pPr>
        <w:pStyle w:val="normal0"/>
        <w:jc w:val="center"/>
      </w:pPr>
      <w:r>
        <w:rPr>
          <w:b/>
          <w:sz w:val="28"/>
          <w:szCs w:val="28"/>
        </w:rPr>
        <w:t xml:space="preserve">PARENT INVOLVEMENT SURVEY        </w:t>
      </w:r>
      <w:proofErr w:type="spellStart"/>
      <w:r w:rsidR="003924F4">
        <w:t>Parent</w:t>
      </w:r>
      <w:proofErr w:type="spellEnd"/>
      <w:r w:rsidR="003924F4">
        <w:t xml:space="preserve"> </w:t>
      </w:r>
      <w:proofErr w:type="spellStart"/>
      <w:r w:rsidR="003924F4">
        <w:t>Name</w:t>
      </w:r>
      <w:proofErr w:type="spellEnd"/>
      <w:r w:rsidR="003924F4">
        <w:t xml:space="preserve"> (</w:t>
      </w:r>
      <w:proofErr w:type="spellStart"/>
      <w:r w:rsidR="003924F4">
        <w:t>Optional</w:t>
      </w:r>
      <w:proofErr w:type="spellEnd"/>
      <w:r w:rsidR="003924F4">
        <w:t>): B. Franklin ES- total 70 responses</w:t>
      </w:r>
    </w:p>
    <w:p w14:paraId="1038C84B" w14:textId="77777777" w:rsidR="003924F4" w:rsidRDefault="003924F4">
      <w:pPr>
        <w:pStyle w:val="normal0"/>
        <w:jc w:val="center"/>
        <w:rPr>
          <w:sz w:val="18"/>
          <w:szCs w:val="18"/>
        </w:rPr>
      </w:pPr>
    </w:p>
    <w:tbl>
      <w:tblPr>
        <w:tblStyle w:val="a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8"/>
        <w:gridCol w:w="5130"/>
      </w:tblGrid>
      <w:tr w:rsidR="00492AF5" w14:paraId="05F978E8" w14:textId="77777777">
        <w:tc>
          <w:tcPr>
            <w:tcW w:w="5958" w:type="dxa"/>
          </w:tcPr>
          <w:p w14:paraId="6D6893B3" w14:textId="77777777" w:rsidR="00492AF5" w:rsidRDefault="002F32BF">
            <w:pPr>
              <w:pStyle w:val="normal0"/>
              <w:rPr>
                <w:sz w:val="22"/>
                <w:szCs w:val="22"/>
              </w:rPr>
            </w:pPr>
            <w:bookmarkStart w:id="1" w:name="30j0zll" w:colFirst="0" w:colLast="0"/>
            <w:bookmarkStart w:id="2" w:name="1fob9te" w:colFirst="0" w:colLast="0"/>
            <w:bookmarkEnd w:id="1"/>
            <w:bookmarkEnd w:id="2"/>
            <w:r>
              <w:rPr>
                <w:sz w:val="22"/>
                <w:szCs w:val="22"/>
              </w:rPr>
              <w:t xml:space="preserve">Do </w:t>
            </w:r>
            <w:proofErr w:type="spellStart"/>
            <w:r>
              <w:rPr>
                <w:sz w:val="22"/>
                <w:szCs w:val="22"/>
              </w:rPr>
              <w:t>you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feel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school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provides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welcoming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environment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parents</w:t>
            </w:r>
            <w:proofErr w:type="spellEnd"/>
            <w:r>
              <w:rPr>
                <w:sz w:val="22"/>
                <w:szCs w:val="22"/>
              </w:rPr>
              <w:t>?    __</w:t>
            </w:r>
            <w:r w:rsidR="003924F4" w:rsidRPr="003924F4">
              <w:rPr>
                <w:b/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___ Yes</w:t>
            </w:r>
            <w:r>
              <w:rPr>
                <w:sz w:val="22"/>
                <w:szCs w:val="22"/>
              </w:rPr>
              <w:tab/>
              <w:t>__</w:t>
            </w:r>
            <w:r w:rsidR="003924F4" w:rsidRPr="003924F4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___No</w:t>
            </w:r>
          </w:p>
          <w:p w14:paraId="5FF72B8B" w14:textId="77777777" w:rsidR="00492AF5" w:rsidRDefault="00492AF5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14:paraId="284E5488" w14:textId="77777777" w:rsidR="00492AF5" w:rsidRDefault="002F32B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proofErr w:type="spellStart"/>
            <w:r>
              <w:rPr>
                <w:sz w:val="22"/>
                <w:szCs w:val="22"/>
              </w:rPr>
              <w:t>you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about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involvement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activities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school</w:t>
            </w:r>
            <w:proofErr w:type="spellEnd"/>
            <w:r>
              <w:rPr>
                <w:sz w:val="22"/>
                <w:szCs w:val="22"/>
              </w:rPr>
              <w:t>?    __</w:t>
            </w:r>
            <w:r w:rsidR="003924F4" w:rsidRPr="003924F4">
              <w:rPr>
                <w:b/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___ Yes</w:t>
            </w:r>
            <w:r>
              <w:rPr>
                <w:sz w:val="22"/>
                <w:szCs w:val="22"/>
              </w:rPr>
              <w:tab/>
              <w:t>___</w:t>
            </w:r>
            <w:r w:rsidR="003924F4">
              <w:rPr>
                <w:b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__ No</w:t>
            </w:r>
          </w:p>
          <w:p w14:paraId="600DA17F" w14:textId="77777777" w:rsidR="00492AF5" w:rsidRDefault="00492AF5">
            <w:pPr>
              <w:pStyle w:val="normal0"/>
              <w:rPr>
                <w:sz w:val="22"/>
                <w:szCs w:val="22"/>
              </w:rPr>
            </w:pPr>
          </w:p>
        </w:tc>
      </w:tr>
      <w:tr w:rsidR="00492AF5" w14:paraId="33809C83" w14:textId="77777777">
        <w:tc>
          <w:tcPr>
            <w:tcW w:w="5958" w:type="dxa"/>
          </w:tcPr>
          <w:p w14:paraId="4EA001BF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What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would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enable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you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participate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parent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meetings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workshops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and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activities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?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check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all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that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apply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6B6FCF54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__Childcare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Assistance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B71CCA4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__Transportation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Assistance</w:t>
            </w:r>
            <w:proofErr w:type="spellEnd"/>
          </w:p>
          <w:p w14:paraId="17C484A0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__Morning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Meetings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(8:15 am – 11:00 am)</w:t>
            </w:r>
          </w:p>
          <w:p w14:paraId="6920A7D1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36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__Evening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Meetings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(6:00 pm – 7:30 pm)</w:t>
            </w:r>
          </w:p>
          <w:p w14:paraId="24D2F7E3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___Access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online</w:t>
            </w:r>
          </w:p>
          <w:p w14:paraId="4C7C75B6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__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Additional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Translation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Support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Interpreters</w:t>
            </w:r>
            <w:proofErr w:type="spellEnd"/>
          </w:p>
          <w:p w14:paraId="5DBCB470" w14:textId="77777777" w:rsidR="00492AF5" w:rsidRDefault="002F32BF" w:rsidP="003924F4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explain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proofErr w:type="spellStart"/>
            <w:r w:rsidR="003924F4" w:rsidRPr="003924F4">
              <w:rPr>
                <w:rFonts w:ascii="Arial" w:eastAsia="Arial" w:hAnsi="Arial" w:cs="Arial"/>
                <w:b/>
                <w:sz w:val="22"/>
                <w:szCs w:val="22"/>
              </w:rPr>
              <w:t>See</w:t>
            </w:r>
            <w:proofErr w:type="spellEnd"/>
            <w:r w:rsidR="003924F4" w:rsidRPr="003924F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924F4" w:rsidRPr="003924F4">
              <w:rPr>
                <w:rFonts w:ascii="Arial" w:eastAsia="Arial" w:hAnsi="Arial" w:cs="Arial"/>
                <w:b/>
                <w:sz w:val="22"/>
                <w:szCs w:val="22"/>
              </w:rPr>
              <w:t>Appendix</w:t>
            </w:r>
            <w:proofErr w:type="spellEnd"/>
            <w:r w:rsidR="003924F4" w:rsidRPr="003924F4">
              <w:rPr>
                <w:rFonts w:ascii="Arial" w:eastAsia="Arial" w:hAnsi="Arial" w:cs="Arial"/>
                <w:b/>
                <w:sz w:val="22"/>
                <w:szCs w:val="22"/>
              </w:rPr>
              <w:t xml:space="preserve"> A</w:t>
            </w:r>
            <w:r w:rsidR="003924F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</w:tcPr>
          <w:p w14:paraId="2B63070D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How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would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you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like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Title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1 Parental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Involvement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funds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used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child’s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school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?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check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all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that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apply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111259D0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26</w:t>
            </w:r>
            <w:r w:rsidR="003924F4">
              <w:rPr>
                <w:rFonts w:ascii="Arial" w:eastAsia="Arial" w:hAnsi="Arial" w:cs="Arial"/>
                <w:sz w:val="22"/>
                <w:szCs w:val="22"/>
              </w:rPr>
              <w:t xml:space="preserve">__Parent </w:t>
            </w:r>
            <w:proofErr w:type="spellStart"/>
            <w:r w:rsidR="003924F4">
              <w:rPr>
                <w:rFonts w:ascii="Arial" w:eastAsia="Arial" w:hAnsi="Arial" w:cs="Arial"/>
                <w:sz w:val="22"/>
                <w:szCs w:val="22"/>
              </w:rPr>
              <w:t>workshops</w:t>
            </w:r>
            <w:proofErr w:type="spellEnd"/>
            <w:r w:rsidR="003924F4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3924F4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3924F4"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__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__Parent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Resource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Center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books</w:t>
            </w:r>
            <w:proofErr w:type="spellEnd"/>
          </w:p>
          <w:p w14:paraId="080C3D1C" w14:textId="77777777" w:rsidR="003924F4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__P</w:t>
            </w:r>
            <w:r w:rsidR="003924F4">
              <w:rPr>
                <w:rFonts w:ascii="Arial" w:eastAsia="Arial" w:hAnsi="Arial" w:cs="Arial"/>
                <w:sz w:val="22"/>
                <w:szCs w:val="22"/>
              </w:rPr>
              <w:t xml:space="preserve">arent </w:t>
            </w:r>
            <w:proofErr w:type="spellStart"/>
            <w:r w:rsidR="003924F4">
              <w:rPr>
                <w:rFonts w:ascii="Arial" w:eastAsia="Arial" w:hAnsi="Arial" w:cs="Arial"/>
                <w:sz w:val="22"/>
                <w:szCs w:val="22"/>
              </w:rPr>
              <w:t>Resource</w:t>
            </w:r>
            <w:proofErr w:type="spellEnd"/>
            <w:r w:rsidR="003924F4">
              <w:rPr>
                <w:rFonts w:ascii="Arial" w:eastAsia="Arial" w:hAnsi="Arial" w:cs="Arial"/>
                <w:sz w:val="22"/>
                <w:szCs w:val="22"/>
              </w:rPr>
              <w:t xml:space="preserve"> Center </w:t>
            </w:r>
            <w:proofErr w:type="spellStart"/>
            <w:r w:rsidR="003924F4">
              <w:rPr>
                <w:rFonts w:ascii="Arial" w:eastAsia="Arial" w:hAnsi="Arial" w:cs="Arial"/>
                <w:sz w:val="22"/>
                <w:szCs w:val="22"/>
              </w:rPr>
              <w:t>computer</w:t>
            </w:r>
            <w:proofErr w:type="spellEnd"/>
            <w:r w:rsidR="003924F4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589105A8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43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__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Books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parents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read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with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their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children</w:t>
            </w:r>
            <w:proofErr w:type="spellEnd"/>
          </w:p>
          <w:p w14:paraId="4E92D77F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41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_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Summer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materials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use at home </w:t>
            </w:r>
          </w:p>
          <w:p w14:paraId="7261F854" w14:textId="77777777" w:rsidR="00492AF5" w:rsidRDefault="002F32BF" w:rsidP="003924F4">
            <w:pPr>
              <w:pStyle w:val="normal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proofErr w:type="spellEnd"/>
            <w:r w:rsidR="003924F4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explain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="003924F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3924F4" w:rsidRPr="003924F4">
              <w:rPr>
                <w:rFonts w:ascii="Arial" w:eastAsia="Arial" w:hAnsi="Arial" w:cs="Arial"/>
                <w:b/>
                <w:sz w:val="22"/>
                <w:szCs w:val="22"/>
              </w:rPr>
              <w:t>See</w:t>
            </w:r>
            <w:proofErr w:type="spellEnd"/>
            <w:r w:rsidR="003924F4" w:rsidRPr="003924F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924F4" w:rsidRPr="003924F4">
              <w:rPr>
                <w:rFonts w:ascii="Arial" w:eastAsia="Arial" w:hAnsi="Arial" w:cs="Arial"/>
                <w:b/>
                <w:sz w:val="22"/>
                <w:szCs w:val="22"/>
              </w:rPr>
              <w:t>Appendix</w:t>
            </w:r>
            <w:proofErr w:type="spellEnd"/>
            <w:r w:rsidR="003924F4" w:rsidRPr="003924F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</w:tr>
      <w:tr w:rsidR="00492AF5" w14:paraId="4B2DC545" w14:textId="77777777">
        <w:tc>
          <w:tcPr>
            <w:tcW w:w="5958" w:type="dxa"/>
            <w:tcBorders>
              <w:bottom w:val="single" w:sz="4" w:space="0" w:color="000000"/>
            </w:tcBorders>
          </w:tcPr>
          <w:p w14:paraId="680119F1" w14:textId="77777777" w:rsidR="00492AF5" w:rsidRDefault="002F32BF">
            <w:pPr>
              <w:pStyle w:val="Heading4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What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would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help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you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participate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more in </w:t>
            </w:r>
            <w:proofErr w:type="spellStart"/>
            <w:r>
              <w:rPr>
                <w:b w:val="0"/>
                <w:sz w:val="22"/>
                <w:szCs w:val="22"/>
              </w:rPr>
              <w:t>decision-making</w:t>
            </w:r>
            <w:proofErr w:type="spellEnd"/>
            <w:r>
              <w:rPr>
                <w:b w:val="0"/>
                <w:sz w:val="22"/>
                <w:szCs w:val="22"/>
              </w:rPr>
              <w:t xml:space="preserve"> and </w:t>
            </w:r>
            <w:proofErr w:type="spellStart"/>
            <w:r>
              <w:rPr>
                <w:b w:val="0"/>
                <w:sz w:val="22"/>
                <w:szCs w:val="22"/>
              </w:rPr>
              <w:t>the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overall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academic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achievement</w:t>
            </w:r>
            <w:proofErr w:type="spellEnd"/>
            <w:r>
              <w:rPr>
                <w:b w:val="0"/>
                <w:sz w:val="22"/>
                <w:szCs w:val="22"/>
              </w:rPr>
              <w:t xml:space="preserve"> in </w:t>
            </w:r>
            <w:proofErr w:type="spellStart"/>
            <w:r>
              <w:rPr>
                <w:b w:val="0"/>
                <w:sz w:val="22"/>
                <w:szCs w:val="22"/>
              </w:rPr>
              <w:t>your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child's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school</w:t>
            </w:r>
            <w:proofErr w:type="spellEnd"/>
            <w:r>
              <w:rPr>
                <w:b w:val="0"/>
                <w:sz w:val="22"/>
                <w:szCs w:val="22"/>
              </w:rPr>
              <w:t xml:space="preserve">? </w:t>
            </w:r>
          </w:p>
          <w:p w14:paraId="0D4D0FEA" w14:textId="77777777" w:rsidR="00492AF5" w:rsidRDefault="002F32BF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_</w:t>
            </w:r>
            <w:r w:rsidR="003924F4">
              <w:rPr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 xml:space="preserve">__More </w:t>
            </w:r>
            <w:proofErr w:type="spellStart"/>
            <w:r>
              <w:rPr>
                <w:b w:val="0"/>
                <w:sz w:val="22"/>
                <w:szCs w:val="22"/>
              </w:rPr>
              <w:t>encouragement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from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the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school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get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involved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</w:p>
          <w:p w14:paraId="606843EC" w14:textId="77777777" w:rsidR="00492AF5" w:rsidRDefault="002F32BF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_</w:t>
            </w:r>
            <w:r w:rsidR="003924F4">
              <w:rPr>
                <w:sz w:val="22"/>
                <w:szCs w:val="22"/>
              </w:rPr>
              <w:t>30</w:t>
            </w:r>
            <w:r>
              <w:rPr>
                <w:b w:val="0"/>
                <w:sz w:val="22"/>
                <w:szCs w:val="22"/>
              </w:rPr>
              <w:t xml:space="preserve">__More </w:t>
            </w:r>
            <w:proofErr w:type="spellStart"/>
            <w:r>
              <w:rPr>
                <w:b w:val="0"/>
                <w:sz w:val="22"/>
                <w:szCs w:val="22"/>
              </w:rPr>
              <w:t>information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on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how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get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involved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</w:p>
          <w:p w14:paraId="1B028C41" w14:textId="77777777" w:rsidR="00492AF5" w:rsidRDefault="002F32BF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_</w:t>
            </w:r>
            <w:r w:rsidR="003924F4">
              <w:rPr>
                <w:sz w:val="22"/>
                <w:szCs w:val="22"/>
              </w:rPr>
              <w:t>31</w:t>
            </w:r>
            <w:r>
              <w:rPr>
                <w:b w:val="0"/>
                <w:sz w:val="22"/>
                <w:szCs w:val="22"/>
              </w:rPr>
              <w:t xml:space="preserve">__More </w:t>
            </w:r>
            <w:proofErr w:type="spellStart"/>
            <w:r>
              <w:rPr>
                <w:b w:val="0"/>
                <w:sz w:val="22"/>
                <w:szCs w:val="22"/>
              </w:rPr>
              <w:t>information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about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school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issues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be </w:t>
            </w:r>
            <w:proofErr w:type="spellStart"/>
            <w:r>
              <w:rPr>
                <w:b w:val="0"/>
                <w:sz w:val="22"/>
                <w:szCs w:val="22"/>
              </w:rPr>
              <w:t>addressed</w:t>
            </w:r>
            <w:proofErr w:type="spellEnd"/>
            <w:r>
              <w:rPr>
                <w:b w:val="0"/>
                <w:sz w:val="22"/>
                <w:szCs w:val="22"/>
              </w:rPr>
              <w:t xml:space="preserve">   </w:t>
            </w:r>
          </w:p>
          <w:p w14:paraId="4BCB5315" w14:textId="77777777" w:rsidR="00492AF5" w:rsidRDefault="002F32BF">
            <w:pPr>
              <w:pStyle w:val="Heading4"/>
              <w:spacing w:before="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_</w:t>
            </w:r>
            <w:r w:rsidR="003924F4">
              <w:rPr>
                <w:sz w:val="22"/>
                <w:szCs w:val="22"/>
              </w:rPr>
              <w:t>21</w:t>
            </w:r>
            <w:r>
              <w:rPr>
                <w:b w:val="0"/>
                <w:sz w:val="22"/>
                <w:szCs w:val="22"/>
              </w:rPr>
              <w:t xml:space="preserve">__More </w:t>
            </w:r>
            <w:proofErr w:type="spellStart"/>
            <w:r>
              <w:rPr>
                <w:b w:val="0"/>
                <w:sz w:val="22"/>
                <w:szCs w:val="22"/>
              </w:rPr>
              <w:t>opportunities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share </w:t>
            </w:r>
            <w:proofErr w:type="spellStart"/>
            <w:r>
              <w:rPr>
                <w:b w:val="0"/>
                <w:sz w:val="22"/>
                <w:szCs w:val="22"/>
              </w:rPr>
              <w:t>my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opinion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about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school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issues</w:t>
            </w:r>
            <w:proofErr w:type="spellEnd"/>
          </w:p>
        </w:tc>
        <w:tc>
          <w:tcPr>
            <w:tcW w:w="5130" w:type="dxa"/>
            <w:tcBorders>
              <w:bottom w:val="single" w:sz="4" w:space="0" w:color="000000"/>
            </w:tcBorders>
          </w:tcPr>
          <w:p w14:paraId="523F32AE" w14:textId="77777777" w:rsidR="00492AF5" w:rsidRDefault="002F32BF">
            <w:pPr>
              <w:pStyle w:val="Heading4"/>
              <w:rPr>
                <w:b w:val="0"/>
              </w:rPr>
            </w:pPr>
            <w:proofErr w:type="spellStart"/>
            <w:r>
              <w:rPr>
                <w:b w:val="0"/>
              </w:rPr>
              <w:t>What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Parent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Workshop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topics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would</w:t>
            </w:r>
            <w:proofErr w:type="spellEnd"/>
            <w:r>
              <w:rPr>
                <w:b w:val="0"/>
              </w:rPr>
              <w:t xml:space="preserve"> be </w:t>
            </w:r>
            <w:proofErr w:type="spellStart"/>
            <w:r>
              <w:rPr>
                <w:b w:val="0"/>
              </w:rPr>
              <w:t>most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helpful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for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you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support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your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child’s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education</w:t>
            </w:r>
            <w:proofErr w:type="spellEnd"/>
            <w:r>
              <w:rPr>
                <w:b w:val="0"/>
              </w:rPr>
              <w:t xml:space="preserve">? </w:t>
            </w:r>
          </w:p>
          <w:p w14:paraId="5D88262F" w14:textId="77777777" w:rsidR="00492AF5" w:rsidRDefault="003924F4">
            <w:pPr>
              <w:pStyle w:val="normal0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 w:rsidRPr="003924F4">
              <w:rPr>
                <w:rFonts w:ascii="Arial" w:eastAsia="Arial" w:hAnsi="Arial" w:cs="Arial"/>
                <w:b/>
                <w:sz w:val="22"/>
                <w:szCs w:val="22"/>
              </w:rPr>
              <w:t>See</w:t>
            </w:r>
            <w:proofErr w:type="spellEnd"/>
            <w:r w:rsidRPr="003924F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924F4">
              <w:rPr>
                <w:rFonts w:ascii="Arial" w:eastAsia="Arial" w:hAnsi="Arial" w:cs="Arial"/>
                <w:b/>
                <w:sz w:val="22"/>
                <w:szCs w:val="22"/>
              </w:rPr>
              <w:t>Appendix</w:t>
            </w:r>
            <w:proofErr w:type="spellEnd"/>
            <w:r w:rsidRPr="003924F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</w:p>
        </w:tc>
      </w:tr>
      <w:tr w:rsidR="00492AF5" w14:paraId="7DCDA323" w14:textId="77777777">
        <w:tc>
          <w:tcPr>
            <w:tcW w:w="1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CCFF" w14:textId="77777777" w:rsidR="00492AF5" w:rsidRDefault="002F32BF">
            <w:pPr>
              <w:pStyle w:val="normal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How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can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teachers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school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staff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improve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connection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school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value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what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you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have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offer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14:paraId="31C61FD0" w14:textId="77777777" w:rsidR="00492AF5" w:rsidRDefault="00492AF5" w:rsidP="003924F4">
            <w:pPr>
              <w:pStyle w:val="normal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18"/>
                <w:szCs w:val="18"/>
              </w:rPr>
            </w:pPr>
          </w:p>
          <w:p w14:paraId="18BF4BDA" w14:textId="77777777" w:rsidR="003924F4" w:rsidRDefault="003924F4" w:rsidP="003924F4">
            <w:pPr>
              <w:pStyle w:val="normal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18"/>
                <w:szCs w:val="18"/>
              </w:rPr>
            </w:pPr>
            <w:proofErr w:type="spellStart"/>
            <w:r w:rsidRPr="003924F4">
              <w:rPr>
                <w:rFonts w:ascii="Arial" w:eastAsia="Arial" w:hAnsi="Arial" w:cs="Arial"/>
                <w:b/>
                <w:sz w:val="22"/>
                <w:szCs w:val="22"/>
              </w:rPr>
              <w:t>See</w:t>
            </w:r>
            <w:proofErr w:type="spellEnd"/>
            <w:r w:rsidRPr="003924F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924F4">
              <w:rPr>
                <w:rFonts w:ascii="Arial" w:eastAsia="Arial" w:hAnsi="Arial" w:cs="Arial"/>
                <w:b/>
                <w:sz w:val="22"/>
                <w:szCs w:val="22"/>
              </w:rPr>
              <w:t>Appendix</w:t>
            </w:r>
            <w:proofErr w:type="spellEnd"/>
            <w:r w:rsidRPr="003924F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</w:tr>
    </w:tbl>
    <w:p w14:paraId="54F877B7" w14:textId="77777777" w:rsidR="00492AF5" w:rsidRDefault="00492AF5">
      <w:pPr>
        <w:pStyle w:val="normal0"/>
        <w:rPr>
          <w:sz w:val="18"/>
          <w:szCs w:val="18"/>
        </w:rPr>
      </w:pPr>
    </w:p>
    <w:p w14:paraId="5B158703" w14:textId="77777777" w:rsidR="003924F4" w:rsidRDefault="003924F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9C02504" w14:textId="77777777" w:rsidR="00D24925" w:rsidRDefault="00D24925" w:rsidP="00D24925">
      <w:pPr>
        <w:rPr>
          <w:sz w:val="28"/>
          <w:szCs w:val="28"/>
        </w:rPr>
      </w:pPr>
      <w:r w:rsidRPr="00CD1180">
        <w:rPr>
          <w:rFonts w:asciiTheme="minorHAnsi" w:hAnsiTheme="minorHAnsi"/>
          <w:sz w:val="28"/>
          <w:szCs w:val="28"/>
        </w:rPr>
        <w:lastRenderedPageBreak/>
        <w:t>B</w:t>
      </w:r>
      <w:r>
        <w:rPr>
          <w:sz w:val="28"/>
          <w:szCs w:val="28"/>
        </w:rPr>
        <w:t>.</w:t>
      </w:r>
      <w:r w:rsidRPr="00CD1180">
        <w:rPr>
          <w:rFonts w:asciiTheme="minorHAnsi" w:hAnsiTheme="minorHAnsi"/>
          <w:sz w:val="28"/>
          <w:szCs w:val="28"/>
        </w:rPr>
        <w:t xml:space="preserve"> Franklin </w:t>
      </w:r>
      <w:proofErr w:type="spellStart"/>
      <w:r w:rsidRPr="00CD1180">
        <w:rPr>
          <w:rFonts w:asciiTheme="minorHAnsi" w:hAnsiTheme="minorHAnsi"/>
          <w:sz w:val="28"/>
          <w:szCs w:val="28"/>
        </w:rPr>
        <w:t>Family</w:t>
      </w:r>
      <w:proofErr w:type="spellEnd"/>
      <w:r w:rsidRPr="00CD118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D1180">
        <w:rPr>
          <w:rFonts w:asciiTheme="minorHAnsi" w:hAnsiTheme="minorHAnsi"/>
          <w:sz w:val="28"/>
          <w:szCs w:val="28"/>
        </w:rPr>
        <w:t>Capacity</w:t>
      </w:r>
      <w:proofErr w:type="spellEnd"/>
      <w:r w:rsidRPr="00CD118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D1180">
        <w:rPr>
          <w:rFonts w:asciiTheme="minorHAnsi" w:hAnsiTheme="minorHAnsi"/>
          <w:sz w:val="28"/>
          <w:szCs w:val="28"/>
        </w:rPr>
        <w:t>Survey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Academic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 xml:space="preserve"> ‘</w:t>
      </w:r>
      <w:r w:rsidRPr="00CD1180">
        <w:rPr>
          <w:rFonts w:asciiTheme="minorHAnsi" w:hAnsiTheme="minorHAnsi"/>
          <w:sz w:val="28"/>
          <w:szCs w:val="28"/>
        </w:rPr>
        <w:t>18-</w:t>
      </w:r>
      <w:r>
        <w:rPr>
          <w:sz w:val="28"/>
          <w:szCs w:val="28"/>
        </w:rPr>
        <w:t>‘</w:t>
      </w:r>
      <w:r w:rsidRPr="00CD1180">
        <w:rPr>
          <w:rFonts w:asciiTheme="minorHAnsi" w:hAnsiTheme="minorHAnsi"/>
          <w:sz w:val="28"/>
          <w:szCs w:val="28"/>
        </w:rPr>
        <w:t>19</w:t>
      </w:r>
    </w:p>
    <w:p w14:paraId="5B59008A" w14:textId="77777777" w:rsidR="00D24925" w:rsidRPr="00CD1180" w:rsidRDefault="00D24925" w:rsidP="00D24925">
      <w:pPr>
        <w:rPr>
          <w:rFonts w:asciiTheme="minorHAnsi" w:hAnsiTheme="minorHAnsi"/>
          <w:b/>
          <w:sz w:val="28"/>
          <w:szCs w:val="28"/>
        </w:rPr>
      </w:pPr>
      <w:proofErr w:type="spellStart"/>
      <w:r w:rsidRPr="00CD1180">
        <w:rPr>
          <w:rFonts w:asciiTheme="minorHAnsi" w:hAnsiTheme="minorHAnsi"/>
          <w:b/>
          <w:sz w:val="28"/>
          <w:szCs w:val="28"/>
        </w:rPr>
        <w:t>Appendix</w:t>
      </w:r>
      <w:proofErr w:type="spellEnd"/>
      <w:r w:rsidRPr="00CD1180">
        <w:rPr>
          <w:rFonts w:asciiTheme="minorHAnsi" w:hAnsiTheme="minorHAnsi"/>
          <w:b/>
          <w:sz w:val="28"/>
          <w:szCs w:val="28"/>
        </w:rPr>
        <w:t xml:space="preserve"> A</w:t>
      </w:r>
    </w:p>
    <w:p w14:paraId="0076922B" w14:textId="77777777" w:rsidR="00D24925" w:rsidRPr="00CD1180" w:rsidRDefault="00D24925" w:rsidP="00D24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1180">
        <w:rPr>
          <w:sz w:val="28"/>
          <w:szCs w:val="28"/>
        </w:rPr>
        <w:t>Work</w:t>
      </w:r>
    </w:p>
    <w:p w14:paraId="5FD21B8A" w14:textId="77777777" w:rsidR="00D24925" w:rsidRPr="00CD1180" w:rsidRDefault="00D24925" w:rsidP="00D24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1180">
        <w:rPr>
          <w:sz w:val="28"/>
          <w:szCs w:val="28"/>
        </w:rPr>
        <w:t>Time</w:t>
      </w:r>
    </w:p>
    <w:p w14:paraId="1A776583" w14:textId="77777777" w:rsidR="00D24925" w:rsidRPr="00CD1180" w:rsidRDefault="00D24925" w:rsidP="00D24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1180">
        <w:rPr>
          <w:sz w:val="28"/>
          <w:szCs w:val="28"/>
        </w:rPr>
        <w:t xml:space="preserve">I’m available. </w:t>
      </w:r>
    </w:p>
    <w:p w14:paraId="717E1280" w14:textId="77777777" w:rsidR="00D24925" w:rsidRPr="00CD1180" w:rsidRDefault="00D24925" w:rsidP="00D24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1180">
        <w:rPr>
          <w:sz w:val="28"/>
          <w:szCs w:val="28"/>
        </w:rPr>
        <w:t>Cleaner environment.</w:t>
      </w:r>
    </w:p>
    <w:p w14:paraId="0C98B662" w14:textId="77777777" w:rsidR="00D24925" w:rsidRPr="00CD1180" w:rsidRDefault="00D24925" w:rsidP="00D24925">
      <w:pPr>
        <w:rPr>
          <w:rFonts w:asciiTheme="minorHAnsi" w:hAnsiTheme="minorHAnsi"/>
          <w:b/>
          <w:sz w:val="28"/>
          <w:szCs w:val="28"/>
        </w:rPr>
      </w:pPr>
      <w:proofErr w:type="spellStart"/>
      <w:r w:rsidRPr="00CD1180">
        <w:rPr>
          <w:rFonts w:asciiTheme="minorHAnsi" w:hAnsiTheme="minorHAnsi"/>
          <w:b/>
          <w:sz w:val="28"/>
          <w:szCs w:val="28"/>
        </w:rPr>
        <w:t>Appendix</w:t>
      </w:r>
      <w:proofErr w:type="spellEnd"/>
      <w:r w:rsidRPr="00CD1180">
        <w:rPr>
          <w:rFonts w:asciiTheme="minorHAnsi" w:hAnsiTheme="minorHAnsi"/>
          <w:b/>
          <w:sz w:val="28"/>
          <w:szCs w:val="28"/>
        </w:rPr>
        <w:t xml:space="preserve"> B</w:t>
      </w:r>
    </w:p>
    <w:p w14:paraId="59998712" w14:textId="77777777" w:rsidR="00D24925" w:rsidRPr="00CD1180" w:rsidRDefault="00D24925" w:rsidP="00D2492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D1180">
        <w:rPr>
          <w:sz w:val="28"/>
          <w:szCs w:val="28"/>
        </w:rPr>
        <w:t>Clean</w:t>
      </w:r>
      <w:r>
        <w:rPr>
          <w:sz w:val="28"/>
          <w:szCs w:val="28"/>
        </w:rPr>
        <w:t>l</w:t>
      </w:r>
      <w:r w:rsidRPr="00CD1180">
        <w:rPr>
          <w:sz w:val="28"/>
          <w:szCs w:val="28"/>
        </w:rPr>
        <w:t>iness of school.</w:t>
      </w:r>
    </w:p>
    <w:p w14:paraId="71DFA397" w14:textId="77777777" w:rsidR="00D24925" w:rsidRPr="00CD1180" w:rsidRDefault="00D24925" w:rsidP="00D24925">
      <w:pPr>
        <w:rPr>
          <w:rFonts w:asciiTheme="minorHAnsi" w:hAnsiTheme="minorHAnsi"/>
          <w:b/>
          <w:sz w:val="28"/>
          <w:szCs w:val="28"/>
        </w:rPr>
      </w:pPr>
      <w:proofErr w:type="spellStart"/>
      <w:r w:rsidRPr="00CD1180">
        <w:rPr>
          <w:rFonts w:asciiTheme="minorHAnsi" w:hAnsiTheme="minorHAnsi"/>
          <w:b/>
          <w:sz w:val="28"/>
          <w:szCs w:val="28"/>
        </w:rPr>
        <w:t>Appendix</w:t>
      </w:r>
      <w:proofErr w:type="spellEnd"/>
      <w:r w:rsidRPr="00CD1180">
        <w:rPr>
          <w:rFonts w:asciiTheme="minorHAnsi" w:hAnsiTheme="minorHAnsi"/>
          <w:b/>
          <w:sz w:val="28"/>
          <w:szCs w:val="28"/>
        </w:rPr>
        <w:t xml:space="preserve"> C</w:t>
      </w:r>
    </w:p>
    <w:p w14:paraId="2B93C0D5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Cleaner school.</w:t>
      </w:r>
    </w:p>
    <w:p w14:paraId="5E597149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Help her to adjust to a school environment be better focused.</w:t>
      </w:r>
    </w:p>
    <w:p w14:paraId="285BE96B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Reading and writing.</w:t>
      </w:r>
    </w:p>
    <w:p w14:paraId="691676ED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New math curriculum.</w:t>
      </w:r>
    </w:p>
    <w:p w14:paraId="1DDD3FC3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I believe that the class dojo has helped a lot in this matter.</w:t>
      </w:r>
    </w:p>
    <w:p w14:paraId="4BE3D143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Parent workshops. Parents and books for to read to kids.</w:t>
      </w:r>
    </w:p>
    <w:p w14:paraId="7DDFE4BB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I work full time and not able to attend. I really like class dojo.</w:t>
      </w:r>
    </w:p>
    <w:p w14:paraId="1156E1A2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Helpful handwriting tips.</w:t>
      </w:r>
    </w:p>
    <w:p w14:paraId="4D1AB587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How to support your child education better but sending monthly material of what</w:t>
      </w:r>
      <w:r>
        <w:rPr>
          <w:sz w:val="28"/>
          <w:szCs w:val="28"/>
        </w:rPr>
        <w:t>’</w:t>
      </w:r>
      <w:r w:rsidRPr="00CD1180">
        <w:rPr>
          <w:sz w:val="28"/>
          <w:szCs w:val="28"/>
        </w:rPr>
        <w:t>s being worked on in class.</w:t>
      </w:r>
    </w:p>
    <w:p w14:paraId="14B2E64B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 w:rsidRPr="00CD1180">
        <w:rPr>
          <w:sz w:val="28"/>
          <w:szCs w:val="28"/>
        </w:rPr>
        <w:t>Behavior, reading workshop, bullying.</w:t>
      </w:r>
      <w:proofErr w:type="gramEnd"/>
    </w:p>
    <w:p w14:paraId="2E399474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Behavior.</w:t>
      </w:r>
    </w:p>
    <w:p w14:paraId="7200EB5F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Reading. (2)</w:t>
      </w:r>
    </w:p>
    <w:p w14:paraId="2852956C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To keep his attention daily he has a short attention span.</w:t>
      </w:r>
    </w:p>
    <w:p w14:paraId="033B1818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Have the kids involved in more activities.</w:t>
      </w:r>
    </w:p>
    <w:p w14:paraId="0D180B9E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Tips on how to help them with their math and reading.</w:t>
      </w:r>
    </w:p>
    <w:p w14:paraId="6E825708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Parent resource center computer.</w:t>
      </w:r>
    </w:p>
    <w:p w14:paraId="1951CC4E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Special education.</w:t>
      </w:r>
    </w:p>
    <w:p w14:paraId="72178102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Parent resources, center books.</w:t>
      </w:r>
    </w:p>
    <w:p w14:paraId="0ABD1E2B" w14:textId="77777777" w:rsidR="00D24925" w:rsidRPr="00CD1180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Computer science.</w:t>
      </w:r>
    </w:p>
    <w:p w14:paraId="143B1597" w14:textId="77777777" w:rsidR="00D24925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1180">
        <w:rPr>
          <w:sz w:val="28"/>
          <w:szCs w:val="28"/>
        </w:rPr>
        <w:t>Special Ed.</w:t>
      </w:r>
    </w:p>
    <w:p w14:paraId="39B7FDA6" w14:textId="77777777" w:rsidR="00D24925" w:rsidRDefault="00D24925" w:rsidP="00D2492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Any</w:t>
      </w:r>
    </w:p>
    <w:p w14:paraId="628AA132" w14:textId="77777777" w:rsidR="00D24925" w:rsidRPr="00BE768C" w:rsidRDefault="00D24925" w:rsidP="00D24925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spellStart"/>
      <w:r w:rsidRPr="00BE768C">
        <w:rPr>
          <w:b/>
          <w:sz w:val="28"/>
          <w:szCs w:val="28"/>
        </w:rPr>
        <w:lastRenderedPageBreak/>
        <w:t>Appendix</w:t>
      </w:r>
      <w:proofErr w:type="spellEnd"/>
      <w:r w:rsidRPr="00BE768C">
        <w:rPr>
          <w:b/>
          <w:sz w:val="28"/>
          <w:szCs w:val="28"/>
        </w:rPr>
        <w:t xml:space="preserve"> D</w:t>
      </w:r>
    </w:p>
    <w:p w14:paraId="7B56D779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Be consistent.</w:t>
      </w:r>
    </w:p>
    <w:p w14:paraId="4D9534C4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Keep in touch.</w:t>
      </w:r>
    </w:p>
    <w:p w14:paraId="70162E20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Providing more information.</w:t>
      </w:r>
    </w:p>
    <w:p w14:paraId="1DF4632F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Provide better school lunch.</w:t>
      </w:r>
    </w:p>
    <w:p w14:paraId="438DC8BB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Just keep me informed.</w:t>
      </w:r>
    </w:p>
    <w:p w14:paraId="315A92CA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Pr="00CD1180">
        <w:rPr>
          <w:sz w:val="28"/>
          <w:szCs w:val="28"/>
        </w:rPr>
        <w:t>isten more to what parent who want to be involve.</w:t>
      </w:r>
    </w:p>
    <w:p w14:paraId="7ABE1596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I think they can try having parents sit in class during a lesson or two.</w:t>
      </w:r>
    </w:p>
    <w:p w14:paraId="694F2343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I think by sending the parents text message and keep up us updated.</w:t>
      </w:r>
    </w:p>
    <w:p w14:paraId="1C08A047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We have to work together.</w:t>
      </w:r>
    </w:p>
    <w:p w14:paraId="11F97C97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Monthly updates </w:t>
      </w:r>
      <w:r w:rsidRPr="00CD1180">
        <w:rPr>
          <w:sz w:val="28"/>
          <w:szCs w:val="28"/>
        </w:rPr>
        <w:t>and text messages.</w:t>
      </w:r>
    </w:p>
    <w:p w14:paraId="2B2D7A8F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Keep using class dojo.</w:t>
      </w:r>
    </w:p>
    <w:p w14:paraId="0AC3814A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Keep me informed about any concerns of topics.</w:t>
      </w:r>
    </w:p>
    <w:p w14:paraId="0943B659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Through class dojo.</w:t>
      </w:r>
    </w:p>
    <w:p w14:paraId="05B72C3C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By keeping me involved. I think this new dojo app that was implanted was an awesome idea. I feel like I’m on top of my child education because I know what being taught.</w:t>
      </w:r>
    </w:p>
    <w:p w14:paraId="5F289A3D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More teachers should offer class dojo.</w:t>
      </w:r>
    </w:p>
    <w:p w14:paraId="33B208F4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Continue communication.</w:t>
      </w:r>
    </w:p>
    <w:p w14:paraId="500E369B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Open for more ways to improve the overall communication with school parents.</w:t>
      </w:r>
    </w:p>
    <w:p w14:paraId="4C51BA77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Have communication</w:t>
      </w:r>
      <w:r>
        <w:rPr>
          <w:sz w:val="28"/>
          <w:szCs w:val="28"/>
        </w:rPr>
        <w:t xml:space="preserve"> box for questions and </w:t>
      </w:r>
      <w:proofErr w:type="gramStart"/>
      <w:r>
        <w:rPr>
          <w:sz w:val="28"/>
          <w:szCs w:val="28"/>
        </w:rPr>
        <w:t>concerns</w:t>
      </w:r>
      <w:r w:rsidRPr="00CD1180">
        <w:rPr>
          <w:sz w:val="28"/>
          <w:szCs w:val="28"/>
        </w:rPr>
        <w:t>, that</w:t>
      </w:r>
      <w:proofErr w:type="gramEnd"/>
      <w:r w:rsidRPr="00CD1180">
        <w:rPr>
          <w:sz w:val="28"/>
          <w:szCs w:val="28"/>
        </w:rPr>
        <w:t xml:space="preserve"> can be addressed to the right staff.</w:t>
      </w:r>
    </w:p>
    <w:p w14:paraId="766B3F1E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Keep in touch.</w:t>
      </w:r>
    </w:p>
    <w:p w14:paraId="0B616494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Open for more ways to improve the overall communication with school and parents.</w:t>
      </w:r>
    </w:p>
    <w:p w14:paraId="325C2CDA" w14:textId="77777777" w:rsidR="00D24925" w:rsidRPr="00CD1180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180">
        <w:rPr>
          <w:sz w:val="28"/>
          <w:szCs w:val="28"/>
        </w:rPr>
        <w:t>Have a communication</w:t>
      </w:r>
      <w:r>
        <w:rPr>
          <w:sz w:val="28"/>
          <w:szCs w:val="28"/>
        </w:rPr>
        <w:t xml:space="preserve"> box for questions and concerns.  That </w:t>
      </w:r>
      <w:r w:rsidRPr="00CD1180">
        <w:rPr>
          <w:sz w:val="28"/>
          <w:szCs w:val="28"/>
        </w:rPr>
        <w:t>can be addressed to the right staff.</w:t>
      </w:r>
    </w:p>
    <w:p w14:paraId="15316BAF" w14:textId="07697EFE" w:rsidR="00D24925" w:rsidRDefault="00D24925" w:rsidP="00D249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E768C">
        <w:rPr>
          <w:sz w:val="28"/>
          <w:szCs w:val="28"/>
        </w:rPr>
        <w:t>Continue Communication.</w:t>
      </w:r>
      <w:r w:rsidRPr="00BE768C">
        <w:rPr>
          <w:sz w:val="28"/>
          <w:szCs w:val="28"/>
        </w:rPr>
        <w:br/>
      </w:r>
    </w:p>
    <w:p w14:paraId="34499F1A" w14:textId="58231023" w:rsidR="00D24925" w:rsidRDefault="00D24925" w:rsidP="00D24925">
      <w:pPr>
        <w:rPr>
          <w:sz w:val="28"/>
          <w:szCs w:val="28"/>
        </w:rPr>
      </w:pPr>
    </w:p>
    <w:p w14:paraId="542EE58E" w14:textId="77777777" w:rsidR="00D24925" w:rsidRDefault="00D24925" w:rsidP="00D24925">
      <w:pPr>
        <w:rPr>
          <w:sz w:val="28"/>
          <w:szCs w:val="28"/>
        </w:rPr>
      </w:pPr>
    </w:p>
    <w:p w14:paraId="2629666F" w14:textId="77777777" w:rsidR="00D24925" w:rsidRDefault="00D24925" w:rsidP="00D24925">
      <w:pPr>
        <w:rPr>
          <w:sz w:val="28"/>
          <w:szCs w:val="28"/>
        </w:rPr>
      </w:pPr>
    </w:p>
    <w:p w14:paraId="1D4B6EBE" w14:textId="77777777" w:rsidR="00D24925" w:rsidRDefault="00D24925" w:rsidP="00D24925">
      <w:pPr>
        <w:rPr>
          <w:sz w:val="28"/>
          <w:szCs w:val="28"/>
        </w:rPr>
      </w:pPr>
    </w:p>
    <w:p w14:paraId="71E42E43" w14:textId="77777777" w:rsidR="00D24925" w:rsidRDefault="00D24925" w:rsidP="00D24925">
      <w:pPr>
        <w:rPr>
          <w:sz w:val="28"/>
          <w:szCs w:val="28"/>
        </w:rPr>
      </w:pPr>
    </w:p>
    <w:p w14:paraId="59CFA5DE" w14:textId="77777777" w:rsidR="00D24925" w:rsidRDefault="00D24925" w:rsidP="00D24925">
      <w:pPr>
        <w:rPr>
          <w:sz w:val="28"/>
          <w:szCs w:val="28"/>
        </w:rPr>
      </w:pPr>
    </w:p>
    <w:p w14:paraId="0E1B1449" w14:textId="77777777" w:rsidR="00D24925" w:rsidRPr="00D24925" w:rsidRDefault="00D24925" w:rsidP="00D24925">
      <w:pPr>
        <w:rPr>
          <w:rFonts w:asciiTheme="minorHAnsi" w:eastAsiaTheme="minorHAnsi" w:hAnsiTheme="minorHAnsi" w:cstheme="minorBidi"/>
          <w:sz w:val="28"/>
          <w:szCs w:val="28"/>
          <w:lang w:val="en-US"/>
        </w:rPr>
      </w:pPr>
    </w:p>
    <w:p w14:paraId="54A930C0" w14:textId="77777777" w:rsidR="00D24925" w:rsidRDefault="00D24925">
      <w:pPr>
        <w:rPr>
          <w:sz w:val="18"/>
          <w:szCs w:val="18"/>
        </w:rPr>
      </w:pPr>
    </w:p>
    <w:p w14:paraId="7FC74718" w14:textId="77777777" w:rsidR="002F32BF" w:rsidRDefault="002F32BF">
      <w:pPr>
        <w:pStyle w:val="normal0"/>
        <w:rPr>
          <w:b/>
          <w:sz w:val="28"/>
          <w:szCs w:val="28"/>
        </w:rPr>
      </w:pPr>
    </w:p>
    <w:p w14:paraId="1AFF6473" w14:textId="77777777" w:rsidR="002F32BF" w:rsidRDefault="002F32BF">
      <w:pPr>
        <w:pStyle w:val="normal0"/>
        <w:rPr>
          <w:b/>
          <w:sz w:val="28"/>
          <w:szCs w:val="28"/>
        </w:rPr>
      </w:pPr>
    </w:p>
    <w:p w14:paraId="63E96EA1" w14:textId="77777777" w:rsidR="00492AF5" w:rsidRDefault="002F32BF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Encuesta a Padres para la Participación Escolar</w:t>
      </w:r>
    </w:p>
    <w:p w14:paraId="0D460FF3" w14:textId="77777777" w:rsidR="003924F4" w:rsidRPr="003924F4" w:rsidRDefault="002F32BF" w:rsidP="003924F4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t>Nombre de</w:t>
      </w:r>
      <w:r w:rsidR="003924F4">
        <w:t>l padre o encargado (</w:t>
      </w:r>
      <w:proofErr w:type="spellStart"/>
      <w:r w:rsidR="003924F4">
        <w:t>Opcional</w:t>
      </w:r>
      <w:proofErr w:type="spellEnd"/>
      <w:r w:rsidR="003924F4">
        <w:t>)</w:t>
      </w:r>
      <w:proofErr w:type="gramStart"/>
      <w:r w:rsidR="003924F4">
        <w:t>:</w:t>
      </w:r>
      <w:r w:rsidR="003924F4" w:rsidRPr="003924F4">
        <w:rPr>
          <w:rFonts w:ascii="inherit" w:hAnsi="inherit"/>
          <w:color w:val="212121"/>
          <w:lang w:val="es-ES"/>
        </w:rPr>
        <w:t>Franklin</w:t>
      </w:r>
      <w:proofErr w:type="gramEnd"/>
      <w:r w:rsidR="003924F4" w:rsidRPr="003924F4">
        <w:rPr>
          <w:rFonts w:ascii="inherit" w:hAnsi="inherit"/>
          <w:color w:val="212121"/>
          <w:lang w:val="es-ES"/>
        </w:rPr>
        <w:t xml:space="preserve"> ES- total de 70 respuestas</w:t>
      </w:r>
    </w:p>
    <w:p w14:paraId="53DEA19C" w14:textId="77777777" w:rsidR="00492AF5" w:rsidRDefault="00492AF5" w:rsidP="003924F4">
      <w:pPr>
        <w:pStyle w:val="normal0"/>
        <w:rPr>
          <w:sz w:val="18"/>
          <w:szCs w:val="18"/>
        </w:rPr>
      </w:pPr>
    </w:p>
    <w:tbl>
      <w:tblPr>
        <w:tblStyle w:val="a0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8"/>
        <w:gridCol w:w="5130"/>
      </w:tblGrid>
      <w:tr w:rsidR="00492AF5" w14:paraId="7AC481A0" w14:textId="77777777">
        <w:tc>
          <w:tcPr>
            <w:tcW w:w="5958" w:type="dxa"/>
          </w:tcPr>
          <w:p w14:paraId="1EEAD0B0" w14:textId="77777777" w:rsidR="00492AF5" w:rsidRDefault="002F32B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Usted piensa que la escuela provee un ambiente de bienvenida para los padres?    ___</w:t>
            </w:r>
            <w:r w:rsidR="003924F4">
              <w:rPr>
                <w:b/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__ Sí  ___</w:t>
            </w:r>
            <w:r w:rsidR="003924F4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__No</w:t>
            </w:r>
          </w:p>
          <w:p w14:paraId="3154C2CF" w14:textId="77777777" w:rsidR="00492AF5" w:rsidRDefault="00492AF5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14:paraId="1BC254FF" w14:textId="77777777" w:rsidR="00492AF5" w:rsidRDefault="002F32B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escuela, le provee información sobre como participar activamente? </w:t>
            </w:r>
          </w:p>
          <w:p w14:paraId="09436D4B" w14:textId="77777777" w:rsidR="00492AF5" w:rsidRDefault="002F32B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___</w:t>
            </w:r>
            <w:r w:rsidR="003924F4">
              <w:rPr>
                <w:b/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__ Sí  ___</w:t>
            </w:r>
            <w:r w:rsidR="003924F4">
              <w:rPr>
                <w:b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__No </w:t>
            </w:r>
          </w:p>
        </w:tc>
      </w:tr>
      <w:tr w:rsidR="00492AF5" w14:paraId="0350EC33" w14:textId="77777777">
        <w:tc>
          <w:tcPr>
            <w:tcW w:w="5958" w:type="dxa"/>
          </w:tcPr>
          <w:p w14:paraId="5FADDDD8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Qué podemos hacer para ayudar a que usted pueda participar más en talleres y actividades escolares? (marque lo que aplique)</w:t>
            </w:r>
          </w:p>
          <w:p w14:paraId="2C249816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___Cuido para los niños durante reuniones </w:t>
            </w:r>
          </w:p>
          <w:p w14:paraId="12EB5E0F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14</w:t>
            </w:r>
            <w:r>
              <w:rPr>
                <w:rFonts w:ascii="Arial" w:eastAsia="Arial" w:hAnsi="Arial" w:cs="Arial"/>
                <w:sz w:val="22"/>
                <w:szCs w:val="22"/>
              </w:rPr>
              <w:t>___Asistencia con la transportación</w:t>
            </w:r>
          </w:p>
          <w:p w14:paraId="6A8425A9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  <w:r>
              <w:rPr>
                <w:rFonts w:ascii="Arial" w:eastAsia="Arial" w:hAnsi="Arial" w:cs="Arial"/>
                <w:sz w:val="22"/>
                <w:szCs w:val="22"/>
              </w:rPr>
              <w:t>___Reuniones en la mañana (8:15 am – 11:00 am)</w:t>
            </w:r>
          </w:p>
          <w:p w14:paraId="6AA5B7C8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36</w:t>
            </w:r>
            <w:r>
              <w:rPr>
                <w:rFonts w:ascii="Arial" w:eastAsia="Arial" w:hAnsi="Arial" w:cs="Arial"/>
                <w:sz w:val="22"/>
                <w:szCs w:val="22"/>
              </w:rPr>
              <w:t>___Reuniones en la tarde (6:00 pm – 7:30 pm)</w:t>
            </w:r>
          </w:p>
          <w:p w14:paraId="7288695E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z w:val="22"/>
                <w:szCs w:val="22"/>
              </w:rPr>
              <w:t>___Más acceso en la red electrónica</w:t>
            </w:r>
          </w:p>
          <w:p w14:paraId="763F22B2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__ Interpretes en su idioma </w:t>
            </w:r>
          </w:p>
          <w:p w14:paraId="6F230810" w14:textId="77777777" w:rsidR="00492AF5" w:rsidRDefault="002F32BF" w:rsidP="003924F4">
            <w:pPr>
              <w:pStyle w:val="HTMLPreformatted"/>
              <w:shd w:val="clear" w:color="auto" w:fill="FFFFFF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____Otras (explique) </w:t>
            </w:r>
            <w:r w:rsidR="003924F4" w:rsidRPr="003924F4">
              <w:rPr>
                <w:rFonts w:ascii="inherit" w:hAnsi="inherit"/>
                <w:b/>
                <w:color w:val="212121"/>
                <w:lang w:val="es-ES"/>
              </w:rPr>
              <w:t>Ver Apéndice A</w:t>
            </w:r>
          </w:p>
        </w:tc>
        <w:tc>
          <w:tcPr>
            <w:tcW w:w="5130" w:type="dxa"/>
          </w:tcPr>
          <w:p w14:paraId="2DF94254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 que manera piensa que debemos utilizar los fundos escolares de Capitulo I ?  (marque lo que aplique)</w:t>
            </w:r>
          </w:p>
          <w:p w14:paraId="4E725560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26</w:t>
            </w:r>
            <w:r w:rsidR="003924F4">
              <w:rPr>
                <w:rFonts w:ascii="Arial" w:eastAsia="Arial" w:hAnsi="Arial" w:cs="Arial"/>
                <w:sz w:val="22"/>
                <w:szCs w:val="22"/>
              </w:rPr>
              <w:t>__Talleres para los padres</w:t>
            </w:r>
            <w:r w:rsidR="003924F4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3924F4"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  <w:r>
              <w:rPr>
                <w:rFonts w:ascii="Arial" w:eastAsia="Arial" w:hAnsi="Arial" w:cs="Arial"/>
                <w:sz w:val="22"/>
                <w:szCs w:val="22"/>
              </w:rPr>
              <w:t>___Recursos de libros y folletos para las familias</w:t>
            </w:r>
          </w:p>
          <w:p w14:paraId="13421AF2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__ Computadoras para el uso de los padres en el  </w:t>
            </w:r>
          </w:p>
          <w:p w14:paraId="6A106BEF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centro de recursos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1309AE9B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43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__ Libros para alfabetización (destrezas de  </w:t>
            </w:r>
          </w:p>
          <w:p w14:paraId="757C30AB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apresto)</w:t>
            </w:r>
          </w:p>
          <w:p w14:paraId="38641173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</w:t>
            </w:r>
            <w:r w:rsidR="003924F4">
              <w:rPr>
                <w:rFonts w:ascii="Arial" w:eastAsia="Arial" w:hAnsi="Arial" w:cs="Arial"/>
                <w:b/>
                <w:sz w:val="22"/>
                <w:szCs w:val="22"/>
              </w:rPr>
              <w:t>41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__ Materiales de lectura para uso durante el </w:t>
            </w:r>
          </w:p>
          <w:p w14:paraId="71FE3008" w14:textId="77777777" w:rsidR="00492AF5" w:rsidRDefault="002F32BF">
            <w:pPr>
              <w:pStyle w:val="normal0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verano </w:t>
            </w:r>
          </w:p>
          <w:p w14:paraId="3F859925" w14:textId="77777777" w:rsidR="00492AF5" w:rsidRDefault="002F32BF" w:rsidP="003924F4">
            <w:pPr>
              <w:pStyle w:val="normal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____Otras (explique)</w:t>
            </w:r>
            <w:r w:rsidR="003924F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924F4" w:rsidRPr="003924F4">
              <w:rPr>
                <w:rFonts w:ascii="inherit" w:hAnsi="inherit" w:cs="Courier"/>
                <w:b/>
                <w:color w:val="212121"/>
                <w:sz w:val="20"/>
                <w:szCs w:val="20"/>
                <w:lang w:val="es-ES"/>
              </w:rPr>
              <w:t xml:space="preserve">Ver Apéndice </w:t>
            </w:r>
            <w:r w:rsidR="003924F4">
              <w:rPr>
                <w:rFonts w:ascii="inherit" w:hAnsi="inherit" w:cs="Courier"/>
                <w:b/>
                <w:color w:val="212121"/>
                <w:sz w:val="20"/>
                <w:szCs w:val="20"/>
                <w:lang w:val="es-ES"/>
              </w:rPr>
              <w:t>B</w:t>
            </w:r>
          </w:p>
        </w:tc>
      </w:tr>
      <w:tr w:rsidR="00492AF5" w14:paraId="009665FF" w14:textId="77777777">
        <w:tc>
          <w:tcPr>
            <w:tcW w:w="5958" w:type="dxa"/>
            <w:tcBorders>
              <w:bottom w:val="single" w:sz="4" w:space="0" w:color="000000"/>
            </w:tcBorders>
          </w:tcPr>
          <w:p w14:paraId="52820624" w14:textId="77777777" w:rsidR="00492AF5" w:rsidRDefault="002F32BF">
            <w:pPr>
              <w:pStyle w:val="Heading4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Qué podemos hacer para que usted pueda ser partícipe en las decisiones para la mejoría académica de la escuela de sus hijo/a? </w:t>
            </w:r>
          </w:p>
          <w:p w14:paraId="613273F6" w14:textId="77777777" w:rsidR="00492AF5" w:rsidRDefault="002F32BF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</w:t>
            </w:r>
            <w:r w:rsidR="003924F4" w:rsidRPr="003924F4">
              <w:rPr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__ Más apoyo de parte de la escuela para la participación</w:t>
            </w:r>
          </w:p>
          <w:p w14:paraId="67978FE3" w14:textId="77777777" w:rsidR="00492AF5" w:rsidRDefault="002F32BF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</w:t>
            </w:r>
            <w:r w:rsidR="003924F4">
              <w:rPr>
                <w:sz w:val="22"/>
                <w:szCs w:val="22"/>
              </w:rPr>
              <w:t>30</w:t>
            </w:r>
            <w:r>
              <w:rPr>
                <w:b w:val="0"/>
                <w:sz w:val="22"/>
                <w:szCs w:val="22"/>
              </w:rPr>
              <w:t xml:space="preserve">__ Más información sobre como participar en la escuela  </w:t>
            </w:r>
          </w:p>
          <w:p w14:paraId="3C77EA68" w14:textId="77777777" w:rsidR="00492AF5" w:rsidRDefault="002F32BF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</w:t>
            </w:r>
            <w:r w:rsidR="003924F4" w:rsidRPr="003924F4">
              <w:rPr>
                <w:sz w:val="22"/>
                <w:szCs w:val="22"/>
              </w:rPr>
              <w:t>31</w:t>
            </w:r>
            <w:r>
              <w:rPr>
                <w:b w:val="0"/>
                <w:sz w:val="22"/>
                <w:szCs w:val="22"/>
              </w:rPr>
              <w:t>__ Más información sobre temas escolares que se ofrecen</w:t>
            </w:r>
          </w:p>
          <w:p w14:paraId="5F6863AF" w14:textId="77777777" w:rsidR="00492AF5" w:rsidRDefault="002F32BF" w:rsidP="003924F4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</w:t>
            </w:r>
            <w:r w:rsidR="003924F4" w:rsidRPr="003924F4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_</w:t>
            </w:r>
            <w:r>
              <w:rPr>
                <w:b w:val="0"/>
                <w:sz w:val="22"/>
                <w:szCs w:val="22"/>
              </w:rPr>
              <w:t>_ Más oportunidades para compartir su opinión sobre temas</w:t>
            </w:r>
            <w:r w:rsidR="003924F4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escolares  </w:t>
            </w:r>
          </w:p>
        </w:tc>
        <w:tc>
          <w:tcPr>
            <w:tcW w:w="5130" w:type="dxa"/>
            <w:tcBorders>
              <w:bottom w:val="single" w:sz="4" w:space="0" w:color="000000"/>
            </w:tcBorders>
          </w:tcPr>
          <w:p w14:paraId="42C50A7D" w14:textId="77777777" w:rsidR="00492AF5" w:rsidRDefault="002F32BF">
            <w:pPr>
              <w:pStyle w:val="Heading4"/>
              <w:rPr>
                <w:b w:val="0"/>
              </w:rPr>
            </w:pPr>
            <w:r>
              <w:rPr>
                <w:b w:val="0"/>
              </w:rPr>
              <w:t xml:space="preserve">Qué temas y talleres le interesarían y serían beneficiosos para el apoyo de la educación de su hijo/a? </w:t>
            </w:r>
          </w:p>
          <w:p w14:paraId="1C30360E" w14:textId="77777777" w:rsidR="00492AF5" w:rsidRDefault="003924F4" w:rsidP="003924F4">
            <w:pPr>
              <w:pStyle w:val="normal0"/>
              <w:rPr>
                <w:rFonts w:ascii="Times" w:eastAsia="Times" w:hAnsi="Times" w:cs="Times"/>
                <w:sz w:val="22"/>
                <w:szCs w:val="22"/>
              </w:rPr>
            </w:pPr>
            <w:r w:rsidRPr="003924F4">
              <w:rPr>
                <w:rFonts w:ascii="inherit" w:hAnsi="inherit" w:cs="Courier"/>
                <w:b/>
                <w:color w:val="212121"/>
                <w:sz w:val="20"/>
                <w:szCs w:val="20"/>
                <w:lang w:val="es-ES"/>
              </w:rPr>
              <w:t xml:space="preserve">Ver Apéndice </w:t>
            </w:r>
            <w:r>
              <w:rPr>
                <w:rFonts w:ascii="inherit" w:hAnsi="inherit" w:cs="Courier"/>
                <w:b/>
                <w:color w:val="212121"/>
                <w:sz w:val="20"/>
                <w:szCs w:val="20"/>
                <w:lang w:val="es-ES"/>
              </w:rPr>
              <w:t>C</w:t>
            </w:r>
          </w:p>
        </w:tc>
      </w:tr>
      <w:tr w:rsidR="00492AF5" w14:paraId="276728F0" w14:textId="77777777">
        <w:tc>
          <w:tcPr>
            <w:tcW w:w="1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8FE0" w14:textId="77777777" w:rsidR="00492AF5" w:rsidRDefault="002F32BF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¿Como pueden los maestros y el personal escolar mejorar su sentido de conexión a la escuela y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tambien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valorar lo que Ud. tiene que ofrecer ?</w:t>
            </w:r>
          </w:p>
          <w:p w14:paraId="63434C9B" w14:textId="77777777" w:rsidR="003924F4" w:rsidRDefault="002F32BF" w:rsidP="003924F4">
            <w:pPr>
              <w:pStyle w:val="Heading4"/>
              <w:rPr>
                <w:b w:val="0"/>
              </w:rPr>
            </w:pPr>
            <w:r>
              <w:rPr>
                <w:b w:val="0"/>
              </w:rPr>
              <w:t xml:space="preserve">Favor de escribir sus comentarios adicionales en el reverso de este formulario:  </w:t>
            </w:r>
          </w:p>
          <w:p w14:paraId="27DEBF8C" w14:textId="77777777" w:rsidR="003924F4" w:rsidRPr="003924F4" w:rsidRDefault="003924F4" w:rsidP="003924F4">
            <w:pPr>
              <w:pStyle w:val="normal0"/>
            </w:pPr>
            <w:r w:rsidRPr="003924F4">
              <w:rPr>
                <w:rFonts w:ascii="inherit" w:hAnsi="inherit" w:cs="Courier"/>
                <w:b/>
                <w:color w:val="212121"/>
                <w:sz w:val="20"/>
                <w:szCs w:val="20"/>
                <w:lang w:val="es-ES"/>
              </w:rPr>
              <w:t xml:space="preserve">Ver Apéndice </w:t>
            </w:r>
            <w:r>
              <w:rPr>
                <w:rFonts w:ascii="inherit" w:hAnsi="inherit" w:cs="Courier"/>
                <w:b/>
                <w:color w:val="212121"/>
                <w:sz w:val="20"/>
                <w:szCs w:val="20"/>
                <w:lang w:val="es-ES"/>
              </w:rPr>
              <w:t>D</w:t>
            </w:r>
          </w:p>
        </w:tc>
      </w:tr>
    </w:tbl>
    <w:p w14:paraId="3B9A592D" w14:textId="47A24992" w:rsidR="002F32BF" w:rsidRDefault="002F32BF">
      <w:pPr>
        <w:pStyle w:val="normal0"/>
        <w:rPr>
          <w:sz w:val="18"/>
          <w:szCs w:val="18"/>
        </w:rPr>
      </w:pPr>
    </w:p>
    <w:p w14:paraId="37ED5130" w14:textId="77777777" w:rsidR="002F32BF" w:rsidRDefault="002F32B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ECF6D19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lastRenderedPageBreak/>
        <w:t xml:space="preserve">B. Encuesta de capacidad familiar de Franklin, año escolar académico '18 -19 ' </w:t>
      </w:r>
    </w:p>
    <w:p w14:paraId="2F7E8C80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</w:p>
    <w:p w14:paraId="24E0DBB9" w14:textId="77777777" w:rsidR="00D24925" w:rsidRP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b/>
          <w:color w:val="212121"/>
          <w:sz w:val="20"/>
          <w:szCs w:val="20"/>
          <w:lang w:val="es-ES"/>
        </w:rPr>
      </w:pPr>
      <w:bookmarkStart w:id="3" w:name="_GoBack"/>
      <w:r w:rsidRPr="00D24925">
        <w:rPr>
          <w:rFonts w:ascii="inherit" w:hAnsi="inherit" w:cs="Courier"/>
          <w:b/>
          <w:color w:val="212121"/>
          <w:sz w:val="20"/>
          <w:szCs w:val="20"/>
          <w:lang w:val="es-ES"/>
        </w:rPr>
        <w:t>Apéndice A</w:t>
      </w:r>
      <w:bookmarkEnd w:id="3"/>
      <w:r w:rsidRPr="00D24925">
        <w:rPr>
          <w:rFonts w:ascii="inherit" w:hAnsi="inherit" w:cs="Courier"/>
          <w:b/>
          <w:color w:val="212121"/>
          <w:sz w:val="20"/>
          <w:szCs w:val="20"/>
          <w:lang w:val="es-ES"/>
        </w:rPr>
        <w:t xml:space="preserve"> </w:t>
      </w:r>
    </w:p>
    <w:p w14:paraId="59437EC1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1. trabajo </w:t>
      </w:r>
    </w:p>
    <w:p w14:paraId="1BECFB4B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2. tiempo </w:t>
      </w:r>
    </w:p>
    <w:p w14:paraId="2A30B2FB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>3. Estoy disponible.</w:t>
      </w:r>
    </w:p>
    <w:p w14:paraId="59AD4C21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 4. Ambiente más limpio. </w:t>
      </w:r>
    </w:p>
    <w:p w14:paraId="24CF2C39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</w:p>
    <w:p w14:paraId="3AE0402D" w14:textId="1A10B027" w:rsidR="00D24925" w:rsidRP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b/>
          <w:color w:val="212121"/>
          <w:sz w:val="20"/>
          <w:szCs w:val="20"/>
          <w:lang w:val="es-ES"/>
        </w:rPr>
      </w:pPr>
      <w:r>
        <w:rPr>
          <w:rFonts w:ascii="inherit" w:hAnsi="inherit" w:cs="Courier"/>
          <w:b/>
          <w:color w:val="212121"/>
          <w:sz w:val="20"/>
          <w:szCs w:val="20"/>
          <w:lang w:val="es-ES"/>
        </w:rPr>
        <w:t>A</w:t>
      </w:r>
      <w:r w:rsidRPr="00D24925">
        <w:rPr>
          <w:rFonts w:ascii="inherit" w:hAnsi="inherit" w:cs="Courier"/>
          <w:b/>
          <w:color w:val="212121"/>
          <w:sz w:val="20"/>
          <w:szCs w:val="20"/>
          <w:lang w:val="es-ES"/>
        </w:rPr>
        <w:t xml:space="preserve">péndice B </w:t>
      </w:r>
    </w:p>
    <w:p w14:paraId="64E90607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1. Limpieza del colegio. </w:t>
      </w:r>
    </w:p>
    <w:p w14:paraId="374BB7EA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</w:p>
    <w:p w14:paraId="6EDB6159" w14:textId="77777777" w:rsidR="00D24925" w:rsidRP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b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b/>
          <w:color w:val="212121"/>
          <w:sz w:val="20"/>
          <w:szCs w:val="20"/>
          <w:lang w:val="es-ES"/>
        </w:rPr>
        <w:t xml:space="preserve">Apéndice C </w:t>
      </w:r>
    </w:p>
    <w:p w14:paraId="3BAEE7F7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1. Escuela más limpia. </w:t>
      </w:r>
    </w:p>
    <w:p w14:paraId="35E9FD5F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2. Ayúdala a adaptarse a un ambiente escolar para estar mejor enfocada. </w:t>
      </w:r>
    </w:p>
    <w:p w14:paraId="4F6E401C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3. Leer y escribir. </w:t>
      </w:r>
    </w:p>
    <w:p w14:paraId="7C2FD13D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4. Nuevo currículo de matemáticas. </w:t>
      </w:r>
    </w:p>
    <w:p w14:paraId="79E5A810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5. Creo que el </w:t>
      </w:r>
      <w:proofErr w:type="spellStart"/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>dojo</w:t>
      </w:r>
      <w:proofErr w:type="spellEnd"/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 de clase ha ayudado mucho en este asunto. </w:t>
      </w:r>
    </w:p>
    <w:p w14:paraId="51FA4E72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6. Talleres para padres. Padres y libros para leer a los niños. </w:t>
      </w:r>
    </w:p>
    <w:p w14:paraId="41DE1CAA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7. Trabajo tiempo completo y no puedo asistir. Me gusta mucho el </w:t>
      </w:r>
      <w:proofErr w:type="spellStart"/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>dojo</w:t>
      </w:r>
      <w:proofErr w:type="spellEnd"/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 de clase. </w:t>
      </w:r>
    </w:p>
    <w:p w14:paraId="3E55238C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8. Consejos útiles de escritura a mano. </w:t>
      </w:r>
    </w:p>
    <w:p w14:paraId="64F52B06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9. Cómo apoyar mejor la educación de su hijo pero enviando material mensual sobre lo que se está trabajando en clase. </w:t>
      </w:r>
    </w:p>
    <w:p w14:paraId="55C11DDB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10. Comportamiento, taller de lectura, </w:t>
      </w:r>
      <w:proofErr w:type="spellStart"/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>bullying</w:t>
      </w:r>
      <w:proofErr w:type="spellEnd"/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. </w:t>
      </w:r>
    </w:p>
    <w:p w14:paraId="4D34D22E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11. Comportamiento. </w:t>
      </w:r>
    </w:p>
    <w:p w14:paraId="2E4C3522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12. La lectura. (2) </w:t>
      </w:r>
    </w:p>
    <w:p w14:paraId="4053C94E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13. Para mantener su atención diaria tiene un lapso de atención corto. </w:t>
      </w:r>
    </w:p>
    <w:p w14:paraId="696E5CA0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14. Haga que los niños participen en más actividades. </w:t>
      </w:r>
    </w:p>
    <w:p w14:paraId="55F22755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15. Consejos sobre cómo ayudarlos con sus matemáticas y lectura. </w:t>
      </w:r>
    </w:p>
    <w:p w14:paraId="1989CE31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16. Computadora del centro de recursos para padres. </w:t>
      </w:r>
    </w:p>
    <w:p w14:paraId="6A411052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17. Educación especial. </w:t>
      </w:r>
    </w:p>
    <w:p w14:paraId="17FBCF85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18. Recursos para padres, libros del centro. </w:t>
      </w:r>
    </w:p>
    <w:p w14:paraId="7DBEA708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19. Informática. </w:t>
      </w:r>
    </w:p>
    <w:p w14:paraId="2034E502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20. Ed. Especial. </w:t>
      </w:r>
    </w:p>
    <w:p w14:paraId="0EE7C3BF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21. Cualquier   </w:t>
      </w:r>
    </w:p>
    <w:p w14:paraId="682EEABD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</w:p>
    <w:p w14:paraId="6AF041D4" w14:textId="49CDA347" w:rsidR="00D24925" w:rsidRP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b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b/>
          <w:color w:val="212121"/>
          <w:sz w:val="20"/>
          <w:szCs w:val="20"/>
          <w:lang w:val="es-ES"/>
        </w:rPr>
        <w:t xml:space="preserve">Apéndice </w:t>
      </w:r>
      <w:r>
        <w:rPr>
          <w:rFonts w:ascii="inherit" w:hAnsi="inherit" w:cs="Courier"/>
          <w:b/>
          <w:color w:val="212121"/>
          <w:sz w:val="20"/>
          <w:szCs w:val="20"/>
          <w:lang w:val="es-ES"/>
        </w:rPr>
        <w:t>D</w:t>
      </w:r>
    </w:p>
    <w:p w14:paraId="7334472A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1. Sea consistente. </w:t>
      </w:r>
    </w:p>
    <w:p w14:paraId="4F38D28C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2. Mantente en contacto. </w:t>
      </w:r>
    </w:p>
    <w:p w14:paraId="53060E60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3. Proporcionar más información. </w:t>
      </w:r>
    </w:p>
    <w:p w14:paraId="1BB54981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4. Proporcionar un mejor almuerzo escolar. </w:t>
      </w:r>
    </w:p>
    <w:p w14:paraId="4933113B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5. Sólo mantenerme informado. </w:t>
      </w:r>
    </w:p>
    <w:p w14:paraId="538A8631" w14:textId="044AEFAE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6. Escuchar más a lo que los padres que quieren involucrar. </w:t>
      </w:r>
    </w:p>
    <w:p w14:paraId="49D98C93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7. Creo que pueden intentar que los padres se sienten en clase durante una o dos lecciones. </w:t>
      </w:r>
    </w:p>
    <w:p w14:paraId="3052C532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8. Creo que al enviar el mensaje de texto de los padres y mantenernos actualizados. </w:t>
      </w:r>
    </w:p>
    <w:p w14:paraId="7DDD5DCF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9. Tenemos que trabajar juntos. </w:t>
      </w:r>
    </w:p>
    <w:p w14:paraId="2432AF7B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10. Actualizaciones mensuales y mensajes de texto. </w:t>
      </w:r>
    </w:p>
    <w:p w14:paraId="7E863F61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11. Sigue usando </w:t>
      </w:r>
      <w:proofErr w:type="spellStart"/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>dojo</w:t>
      </w:r>
      <w:proofErr w:type="spellEnd"/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 de clase.</w:t>
      </w:r>
    </w:p>
    <w:p w14:paraId="7ECC6351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 12. Mantenerme informado sobre cualquier inquietud sobre temas. </w:t>
      </w:r>
    </w:p>
    <w:p w14:paraId="7BFB8769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13. A través del </w:t>
      </w:r>
      <w:proofErr w:type="spellStart"/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>dojo</w:t>
      </w:r>
      <w:proofErr w:type="spellEnd"/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 de clase. </w:t>
      </w:r>
    </w:p>
    <w:p w14:paraId="7916D28F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14. Por mantenerme involucrado. Creo que esta nueva aplicación de </w:t>
      </w:r>
      <w:proofErr w:type="spellStart"/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>dojo</w:t>
      </w:r>
      <w:proofErr w:type="spellEnd"/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 que se implantó fue una idea increíble. Siento que estoy en la cima de la educación de mi hijo porque sé lo que se enseña. </w:t>
      </w:r>
    </w:p>
    <w:p w14:paraId="2A53DF25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15. Más maestros deberían ofrecer </w:t>
      </w:r>
      <w:proofErr w:type="spellStart"/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>dojo</w:t>
      </w:r>
      <w:proofErr w:type="spellEnd"/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 de clase. </w:t>
      </w:r>
    </w:p>
    <w:p w14:paraId="3116C84D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16. Continuar la comunicación. </w:t>
      </w:r>
    </w:p>
    <w:p w14:paraId="22232BD4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17. Abierto para más formas de mejorar la comunicación general con los padres de la escuela. </w:t>
      </w:r>
    </w:p>
    <w:p w14:paraId="706FAC0B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18. Tenga un cuadro de comunicación para preguntas e inquietudes que pueda dirigirse al personal adecuado. </w:t>
      </w:r>
    </w:p>
    <w:p w14:paraId="26567713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19. Mantente en contacto. </w:t>
      </w:r>
    </w:p>
    <w:p w14:paraId="798F2BA7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20. Abierto para más formas de mejorar la comunicación general con la escuela y los padres. </w:t>
      </w:r>
    </w:p>
    <w:p w14:paraId="571581A8" w14:textId="77777777" w:rsid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s-E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 xml:space="preserve">21. Tener una caja de comunicación para preguntas e inquietudes. Eso puede ser dirigido al personal adecuado. </w:t>
      </w:r>
    </w:p>
    <w:p w14:paraId="635B40BD" w14:textId="6F1BE3CB" w:rsidR="00D24925" w:rsidRPr="00D24925" w:rsidRDefault="00D24925" w:rsidP="00D2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0"/>
          <w:szCs w:val="20"/>
          <w:lang w:val="en-US"/>
        </w:rPr>
      </w:pPr>
      <w:r w:rsidRPr="00D24925">
        <w:rPr>
          <w:rFonts w:ascii="inherit" w:hAnsi="inherit" w:cs="Courier"/>
          <w:color w:val="212121"/>
          <w:sz w:val="20"/>
          <w:szCs w:val="20"/>
          <w:lang w:val="es-ES"/>
        </w:rPr>
        <w:t>22. Continuar la comunicación.</w:t>
      </w:r>
    </w:p>
    <w:p w14:paraId="3FE5F7CE" w14:textId="77777777" w:rsidR="00D24925" w:rsidRDefault="00D24925">
      <w:pPr>
        <w:rPr>
          <w:sz w:val="18"/>
          <w:szCs w:val="18"/>
        </w:rPr>
      </w:pPr>
    </w:p>
    <w:p w14:paraId="34875A5C" w14:textId="77777777" w:rsidR="00492AF5" w:rsidRDefault="00492AF5">
      <w:pPr>
        <w:pStyle w:val="normal0"/>
        <w:rPr>
          <w:sz w:val="18"/>
          <w:szCs w:val="18"/>
        </w:rPr>
      </w:pPr>
    </w:p>
    <w:sectPr w:rsidR="00492AF5">
      <w:pgSz w:w="12240" w:h="15840"/>
      <w:pgMar w:top="450" w:right="720" w:bottom="45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6AB"/>
    <w:multiLevelType w:val="hybridMultilevel"/>
    <w:tmpl w:val="E0EC5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80E5D"/>
    <w:multiLevelType w:val="hybridMultilevel"/>
    <w:tmpl w:val="3DF69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07EF8"/>
    <w:multiLevelType w:val="hybridMultilevel"/>
    <w:tmpl w:val="21E8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30436"/>
    <w:multiLevelType w:val="hybridMultilevel"/>
    <w:tmpl w:val="268C1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92AF5"/>
    <w:rsid w:val="002F32BF"/>
    <w:rsid w:val="003924F4"/>
    <w:rsid w:val="00492AF5"/>
    <w:rsid w:val="00D2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847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spacing w:before="100" w:after="100"/>
      <w:outlineLvl w:val="3"/>
    </w:pPr>
    <w:rPr>
      <w:rFonts w:ascii="Times" w:eastAsia="Times" w:hAnsi="Times" w:cs="Times"/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92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24F4"/>
    <w:rPr>
      <w:rFonts w:ascii="Courier" w:hAnsi="Courier" w:cs="Courier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249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spacing w:before="100" w:after="100"/>
      <w:outlineLvl w:val="3"/>
    </w:pPr>
    <w:rPr>
      <w:rFonts w:ascii="Times" w:eastAsia="Times" w:hAnsi="Times" w:cs="Times"/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92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24F4"/>
    <w:rPr>
      <w:rFonts w:ascii="Courier" w:hAnsi="Courier" w:cs="Courier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249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1212</Words>
  <Characters>6912</Characters>
  <Application>Microsoft Macintosh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SDP</cp:lastModifiedBy>
  <cp:revision>2</cp:revision>
  <dcterms:created xsi:type="dcterms:W3CDTF">2018-12-07T15:25:00Z</dcterms:created>
  <dcterms:modified xsi:type="dcterms:W3CDTF">2018-12-07T15:25:00Z</dcterms:modified>
</cp:coreProperties>
</file>