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0DC5" w14:textId="61CDFE65" w:rsidR="006513B2" w:rsidRDefault="00375486" w:rsidP="00375486">
      <w:pPr>
        <w:jc w:val="center"/>
      </w:pPr>
      <w:bookmarkStart w:id="0" w:name="_GoBack"/>
      <w:bookmarkEnd w:id="0"/>
      <w:r w:rsidRPr="00375486">
        <w:rPr>
          <w:b/>
          <w:u w:val="single"/>
        </w:rPr>
        <w:t>Suicide Prevention Training</w:t>
      </w:r>
    </w:p>
    <w:p w14:paraId="36A5624D" w14:textId="2FCB934C" w:rsidR="00375486" w:rsidRDefault="00375486" w:rsidP="00375486">
      <w:pPr>
        <w:jc w:val="center"/>
      </w:pPr>
      <w:r>
        <w:t>Office of Prevention &amp; Intervention</w:t>
      </w:r>
    </w:p>
    <w:p w14:paraId="01B8F640" w14:textId="77777777" w:rsidR="00375486" w:rsidRDefault="00375486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1"/>
        <w:gridCol w:w="917"/>
        <w:gridCol w:w="852"/>
      </w:tblGrid>
      <w:tr w:rsidR="00375486" w14:paraId="644086A3" w14:textId="77777777" w:rsidTr="00375486">
        <w:tc>
          <w:tcPr>
            <w:tcW w:w="10790" w:type="dxa"/>
            <w:gridSpan w:val="3"/>
            <w:shd w:val="clear" w:color="auto" w:fill="000000" w:themeFill="text1"/>
          </w:tcPr>
          <w:p w14:paraId="3CD576EF" w14:textId="5B11C0FC" w:rsidR="00375486" w:rsidRPr="00375486" w:rsidRDefault="00375486" w:rsidP="0037548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Myths vs. Realities</w:t>
            </w:r>
          </w:p>
        </w:tc>
      </w:tr>
      <w:tr w:rsidR="00375486" w14:paraId="17499087" w14:textId="77777777" w:rsidTr="00375486">
        <w:tc>
          <w:tcPr>
            <w:tcW w:w="9021" w:type="dxa"/>
          </w:tcPr>
          <w:p w14:paraId="1A7A16ED" w14:textId="05EAAD22" w:rsidR="00375486" w:rsidRDefault="00375486" w:rsidP="00375486">
            <w:r w:rsidRPr="00375486">
              <w:t>Suicides usually happen without warning.</w:t>
            </w:r>
          </w:p>
        </w:tc>
        <w:tc>
          <w:tcPr>
            <w:tcW w:w="917" w:type="dxa"/>
          </w:tcPr>
          <w:p w14:paraId="58CE314D" w14:textId="532558F7" w:rsidR="00375486" w:rsidRDefault="00375486" w:rsidP="00375486">
            <w:r>
              <w:t>TRUE</w:t>
            </w:r>
          </w:p>
        </w:tc>
        <w:tc>
          <w:tcPr>
            <w:tcW w:w="852" w:type="dxa"/>
          </w:tcPr>
          <w:p w14:paraId="79464171" w14:textId="5AD2D844" w:rsidR="00375486" w:rsidRDefault="00375486" w:rsidP="00375486">
            <w:r>
              <w:t>FALSE</w:t>
            </w:r>
          </w:p>
        </w:tc>
      </w:tr>
      <w:tr w:rsidR="00375486" w14:paraId="7543AA89" w14:textId="77777777" w:rsidTr="00375486">
        <w:tc>
          <w:tcPr>
            <w:tcW w:w="9021" w:type="dxa"/>
          </w:tcPr>
          <w:p w14:paraId="7C3A43E9" w14:textId="4C67D958" w:rsidR="00375486" w:rsidRDefault="00375486" w:rsidP="00375486">
            <w:r w:rsidRPr="00375486">
              <w:t>Talking about suicide makes people more likely to kill themselves.</w:t>
            </w:r>
          </w:p>
        </w:tc>
        <w:tc>
          <w:tcPr>
            <w:tcW w:w="917" w:type="dxa"/>
          </w:tcPr>
          <w:p w14:paraId="624C3CAD" w14:textId="77777777" w:rsidR="00375486" w:rsidRDefault="00375486" w:rsidP="00375486"/>
        </w:tc>
        <w:tc>
          <w:tcPr>
            <w:tcW w:w="852" w:type="dxa"/>
          </w:tcPr>
          <w:p w14:paraId="21C09C94" w14:textId="77777777" w:rsidR="00375486" w:rsidRDefault="00375486" w:rsidP="00375486"/>
        </w:tc>
      </w:tr>
      <w:tr w:rsidR="00375486" w14:paraId="2EFDEB7C" w14:textId="77777777" w:rsidTr="00375486">
        <w:tc>
          <w:tcPr>
            <w:tcW w:w="9021" w:type="dxa"/>
          </w:tcPr>
          <w:p w14:paraId="3FF242A1" w14:textId="6DCD9B8B" w:rsidR="00375486" w:rsidRDefault="00375486" w:rsidP="00375486">
            <w:r w:rsidRPr="00375486">
              <w:t>Many people who are considering suicide tell others about these thoughts.</w:t>
            </w:r>
          </w:p>
        </w:tc>
        <w:tc>
          <w:tcPr>
            <w:tcW w:w="917" w:type="dxa"/>
          </w:tcPr>
          <w:p w14:paraId="4BF2F3E1" w14:textId="77777777" w:rsidR="00375486" w:rsidRDefault="00375486" w:rsidP="00375486"/>
        </w:tc>
        <w:tc>
          <w:tcPr>
            <w:tcW w:w="852" w:type="dxa"/>
          </w:tcPr>
          <w:p w14:paraId="4282CCF7" w14:textId="77777777" w:rsidR="00375486" w:rsidRDefault="00375486" w:rsidP="00375486"/>
        </w:tc>
      </w:tr>
      <w:tr w:rsidR="00375486" w14:paraId="7A38A385" w14:textId="77777777" w:rsidTr="00375486">
        <w:tc>
          <w:tcPr>
            <w:tcW w:w="9021" w:type="dxa"/>
          </w:tcPr>
          <w:p w14:paraId="5E3FC006" w14:textId="5EA1D979" w:rsidR="00375486" w:rsidRDefault="00375486" w:rsidP="00375486">
            <w:r w:rsidRPr="00375486">
              <w:t>In order to minimize the behavior, it is appropriate to ignore people’s suicidal thoughts or behaviors when they are just trying to get attention.</w:t>
            </w:r>
          </w:p>
        </w:tc>
        <w:tc>
          <w:tcPr>
            <w:tcW w:w="917" w:type="dxa"/>
          </w:tcPr>
          <w:p w14:paraId="4EB68710" w14:textId="77777777" w:rsidR="00375486" w:rsidRDefault="00375486" w:rsidP="00375486"/>
        </w:tc>
        <w:tc>
          <w:tcPr>
            <w:tcW w:w="852" w:type="dxa"/>
          </w:tcPr>
          <w:p w14:paraId="4B684555" w14:textId="77777777" w:rsidR="00375486" w:rsidRDefault="00375486" w:rsidP="00375486"/>
        </w:tc>
      </w:tr>
      <w:tr w:rsidR="00375486" w14:paraId="306DFB09" w14:textId="77777777" w:rsidTr="00375486">
        <w:tc>
          <w:tcPr>
            <w:tcW w:w="9021" w:type="dxa"/>
          </w:tcPr>
          <w:p w14:paraId="69E616C1" w14:textId="1D807FD2" w:rsidR="00375486" w:rsidRDefault="00375486" w:rsidP="00375486">
            <w:r w:rsidRPr="00375486">
              <w:t>People who attempt suicide are at the lowest risk for re-attempt within the first 6 months after the attempted suicide and may be at a higher risk after that.</w:t>
            </w:r>
          </w:p>
        </w:tc>
        <w:tc>
          <w:tcPr>
            <w:tcW w:w="917" w:type="dxa"/>
          </w:tcPr>
          <w:p w14:paraId="3B03EA9E" w14:textId="77777777" w:rsidR="00375486" w:rsidRDefault="00375486" w:rsidP="00375486"/>
        </w:tc>
        <w:tc>
          <w:tcPr>
            <w:tcW w:w="852" w:type="dxa"/>
          </w:tcPr>
          <w:p w14:paraId="204C7695" w14:textId="77777777" w:rsidR="00375486" w:rsidRDefault="00375486" w:rsidP="00375486"/>
        </w:tc>
      </w:tr>
      <w:tr w:rsidR="00375486" w14:paraId="51FEBAC6" w14:textId="77777777" w:rsidTr="00375486">
        <w:tc>
          <w:tcPr>
            <w:tcW w:w="9021" w:type="dxa"/>
          </w:tcPr>
          <w:p w14:paraId="064457FF" w14:textId="76C898AA" w:rsidR="00375486" w:rsidRDefault="00375486" w:rsidP="00375486">
            <w:r w:rsidRPr="00375486">
              <w:t>Suicide is preventable.</w:t>
            </w:r>
          </w:p>
        </w:tc>
        <w:tc>
          <w:tcPr>
            <w:tcW w:w="917" w:type="dxa"/>
          </w:tcPr>
          <w:p w14:paraId="06F08F4E" w14:textId="77777777" w:rsidR="00375486" w:rsidRDefault="00375486" w:rsidP="00375486"/>
        </w:tc>
        <w:tc>
          <w:tcPr>
            <w:tcW w:w="852" w:type="dxa"/>
          </w:tcPr>
          <w:p w14:paraId="55B6699E" w14:textId="77777777" w:rsidR="00375486" w:rsidRDefault="00375486" w:rsidP="00375486"/>
        </w:tc>
      </w:tr>
    </w:tbl>
    <w:p w14:paraId="2FDE9E3C" w14:textId="77777777" w:rsidR="00375486" w:rsidRDefault="00375486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318"/>
        <w:gridCol w:w="6662"/>
      </w:tblGrid>
      <w:tr w:rsidR="003911C1" w14:paraId="723912F0" w14:textId="77777777" w:rsidTr="003911C1"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03696E2" w14:textId="60182535" w:rsidR="003911C1" w:rsidRDefault="003911C1" w:rsidP="00375486">
            <w:r w:rsidRPr="003911C1">
              <w:rPr>
                <w:noProof/>
              </w:rPr>
              <w:drawing>
                <wp:inline distT="0" distB="0" distL="0" distR="0" wp14:anchorId="19585293" wp14:editId="1728FB85">
                  <wp:extent cx="964056" cy="1097445"/>
                  <wp:effectExtent l="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5827" r="19676"/>
                          <a:stretch/>
                        </pic:blipFill>
                        <pic:spPr bwMode="auto">
                          <a:xfrm>
                            <a:off x="0" y="0"/>
                            <a:ext cx="977441" cy="111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733FF" w14:textId="45089F47" w:rsidR="003911C1" w:rsidRDefault="003911C1" w:rsidP="00375486">
            <w:r w:rsidRPr="003911C1">
              <w:t>What thoughts or emotions would surface for you if you needed to address this concern with a student?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BA27397" w14:textId="77777777" w:rsidR="003911C1" w:rsidRDefault="003911C1" w:rsidP="00375486"/>
        </w:tc>
      </w:tr>
    </w:tbl>
    <w:p w14:paraId="7A7AD055" w14:textId="77777777" w:rsidR="00093D83" w:rsidRDefault="00093D83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E31B7" w14:paraId="0F7AB5B0" w14:textId="77777777" w:rsidTr="002E31B7">
        <w:tc>
          <w:tcPr>
            <w:tcW w:w="10790" w:type="dxa"/>
            <w:gridSpan w:val="3"/>
            <w:shd w:val="clear" w:color="auto" w:fill="000000" w:themeFill="text1"/>
          </w:tcPr>
          <w:p w14:paraId="0D2CEC87" w14:textId="70BF37C7" w:rsidR="002E31B7" w:rsidRDefault="002E31B7" w:rsidP="00375486">
            <w:r>
              <w:t>STOP…and process it!</w:t>
            </w:r>
          </w:p>
        </w:tc>
      </w:tr>
      <w:tr w:rsidR="002E31B7" w14:paraId="36B743A8" w14:textId="77777777" w:rsidTr="002E31B7">
        <w:tc>
          <w:tcPr>
            <w:tcW w:w="3596" w:type="dxa"/>
          </w:tcPr>
          <w:p w14:paraId="7198E5B6" w14:textId="1A776DA1" w:rsidR="002E31B7" w:rsidRDefault="002E31B7" w:rsidP="00375486">
            <w:r>
              <w:t>One thing you’ve learned that is new information…</w:t>
            </w:r>
          </w:p>
        </w:tc>
        <w:tc>
          <w:tcPr>
            <w:tcW w:w="3597" w:type="dxa"/>
          </w:tcPr>
          <w:p w14:paraId="11B15E56" w14:textId="45C298B7" w:rsidR="002E31B7" w:rsidRDefault="002E31B7" w:rsidP="00375486">
            <w:r>
              <w:t>One think you’ve heard that affirmed what you already knew…</w:t>
            </w:r>
          </w:p>
        </w:tc>
        <w:tc>
          <w:tcPr>
            <w:tcW w:w="3597" w:type="dxa"/>
          </w:tcPr>
          <w:p w14:paraId="5C7CB1A1" w14:textId="6637D6BC" w:rsidR="002E31B7" w:rsidRDefault="002E31B7" w:rsidP="00375486">
            <w:r>
              <w:t>One question that has surfaced on this topic…</w:t>
            </w:r>
          </w:p>
        </w:tc>
      </w:tr>
      <w:tr w:rsidR="002E31B7" w14:paraId="395F1D32" w14:textId="77777777" w:rsidTr="002E31B7">
        <w:tc>
          <w:tcPr>
            <w:tcW w:w="3596" w:type="dxa"/>
          </w:tcPr>
          <w:p w14:paraId="6B24EB34" w14:textId="77777777" w:rsidR="002E31B7" w:rsidRDefault="002E31B7" w:rsidP="00375486"/>
          <w:p w14:paraId="0260253A" w14:textId="77777777" w:rsidR="009336D9" w:rsidRDefault="009336D9" w:rsidP="00375486"/>
          <w:p w14:paraId="3D80D4F2" w14:textId="77777777" w:rsidR="009336D9" w:rsidRDefault="009336D9" w:rsidP="00375486"/>
          <w:p w14:paraId="12762E92" w14:textId="77777777" w:rsidR="009336D9" w:rsidRDefault="009336D9" w:rsidP="00375486"/>
          <w:p w14:paraId="5AE55BAC" w14:textId="77777777" w:rsidR="009336D9" w:rsidRDefault="009336D9" w:rsidP="00375486"/>
          <w:p w14:paraId="2BFABE03" w14:textId="77777777" w:rsidR="009336D9" w:rsidRDefault="009336D9" w:rsidP="00375486"/>
          <w:p w14:paraId="4D583B7A" w14:textId="77777777" w:rsidR="009336D9" w:rsidRDefault="009336D9" w:rsidP="00375486"/>
          <w:p w14:paraId="4CEE8E9C" w14:textId="77777777" w:rsidR="009336D9" w:rsidRDefault="009336D9" w:rsidP="00375486"/>
          <w:p w14:paraId="2FAB5987" w14:textId="77777777" w:rsidR="009336D9" w:rsidRDefault="009336D9" w:rsidP="00375486"/>
        </w:tc>
        <w:tc>
          <w:tcPr>
            <w:tcW w:w="3597" w:type="dxa"/>
          </w:tcPr>
          <w:p w14:paraId="5B964D2F" w14:textId="77777777" w:rsidR="002E31B7" w:rsidRDefault="002E31B7" w:rsidP="00375486"/>
        </w:tc>
        <w:tc>
          <w:tcPr>
            <w:tcW w:w="3597" w:type="dxa"/>
          </w:tcPr>
          <w:p w14:paraId="301BE64E" w14:textId="77777777" w:rsidR="002E31B7" w:rsidRDefault="002E31B7" w:rsidP="00375486"/>
        </w:tc>
      </w:tr>
    </w:tbl>
    <w:p w14:paraId="45E85033" w14:textId="77777777" w:rsidR="00E51BC6" w:rsidRDefault="00E51BC6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5852"/>
      </w:tblGrid>
      <w:tr w:rsidR="00602EB5" w14:paraId="66843511" w14:textId="77777777" w:rsidTr="00602EB5">
        <w:tc>
          <w:tcPr>
            <w:tcW w:w="4938" w:type="dxa"/>
            <w:shd w:val="clear" w:color="auto" w:fill="000000" w:themeFill="text1"/>
          </w:tcPr>
          <w:p w14:paraId="380C7E0F" w14:textId="4895FF6A" w:rsidR="00E14DA7" w:rsidRDefault="00E14DA7" w:rsidP="00375486">
            <w:r>
              <w:t>Warning Signs</w:t>
            </w:r>
          </w:p>
        </w:tc>
        <w:tc>
          <w:tcPr>
            <w:tcW w:w="5852" w:type="dxa"/>
            <w:shd w:val="clear" w:color="auto" w:fill="000000" w:themeFill="text1"/>
          </w:tcPr>
          <w:p w14:paraId="524CC73C" w14:textId="3D746EEF" w:rsidR="00E14DA7" w:rsidRDefault="00E14DA7" w:rsidP="00375486">
            <w:r>
              <w:t>Risk Factors</w:t>
            </w:r>
          </w:p>
        </w:tc>
      </w:tr>
      <w:tr w:rsidR="00602EB5" w14:paraId="6D7F52BD" w14:textId="77777777" w:rsidTr="00602EB5">
        <w:trPr>
          <w:trHeight w:val="269"/>
        </w:trPr>
        <w:tc>
          <w:tcPr>
            <w:tcW w:w="4938" w:type="dxa"/>
          </w:tcPr>
          <w:p w14:paraId="45E7509A" w14:textId="77777777" w:rsidR="00E14DA7" w:rsidRDefault="00E14DA7" w:rsidP="00E14DA7"/>
          <w:p w14:paraId="59A93CFF" w14:textId="23C94891" w:rsidR="00E14DA7" w:rsidRPr="00E14DA7" w:rsidRDefault="00E14DA7" w:rsidP="00E14DA7">
            <w:r w:rsidRPr="00E14DA7">
              <w:t xml:space="preserve">Talking about or making </w:t>
            </w:r>
            <w:r>
              <w:t>__________</w:t>
            </w:r>
            <w:r w:rsidRPr="00E14DA7">
              <w:t xml:space="preserve"> for suicide</w:t>
            </w:r>
          </w:p>
          <w:p w14:paraId="63015A05" w14:textId="77777777" w:rsidR="00E14DA7" w:rsidRDefault="00E14DA7" w:rsidP="00E14DA7"/>
          <w:p w14:paraId="4C95E850" w14:textId="00113136" w:rsidR="00E14DA7" w:rsidRDefault="00E14DA7" w:rsidP="00E14DA7">
            <w:r w:rsidRPr="00E14DA7">
              <w:t xml:space="preserve">Expressing hopelessness about the </w:t>
            </w:r>
            <w:r>
              <w:t>___________</w:t>
            </w:r>
          </w:p>
          <w:p w14:paraId="2E999F70" w14:textId="77777777" w:rsidR="00E14DA7" w:rsidRDefault="00E14DA7" w:rsidP="00E14DA7"/>
          <w:p w14:paraId="74EC9017" w14:textId="2693D67C" w:rsidR="00E14DA7" w:rsidRPr="00E14DA7" w:rsidRDefault="00E14DA7" w:rsidP="00E14DA7">
            <w:r w:rsidRPr="00E14DA7">
              <w:t xml:space="preserve">Displaying </w:t>
            </w:r>
            <w:r>
              <w:t>__</w:t>
            </w:r>
            <w:r w:rsidR="00602EB5">
              <w:t>____________________________</w:t>
            </w:r>
            <w:r>
              <w:t>_</w:t>
            </w:r>
            <w:r w:rsidRPr="00E14DA7">
              <w:t xml:space="preserve"> emotional pain or distress</w:t>
            </w:r>
          </w:p>
          <w:p w14:paraId="1B891A55" w14:textId="77777777" w:rsidR="00E14DA7" w:rsidRDefault="00E14DA7" w:rsidP="00E14DA7"/>
          <w:p w14:paraId="3260C63B" w14:textId="27EC19E4" w:rsidR="00E14DA7" w:rsidRPr="00E14DA7" w:rsidRDefault="00E14DA7" w:rsidP="00E14DA7">
            <w:r w:rsidRPr="00E14DA7">
              <w:t xml:space="preserve">Showing worrisome </w:t>
            </w:r>
            <w:r>
              <w:t>_____________________</w:t>
            </w:r>
            <w:r w:rsidRPr="00E14DA7">
              <w:t xml:space="preserve"> cues or marked </w:t>
            </w:r>
            <w:r>
              <w:t>__________________</w:t>
            </w:r>
            <w:r w:rsidRPr="00E14DA7">
              <w:t xml:space="preserve"> in behavior, particularly in the presence of the warning signs above. </w:t>
            </w:r>
          </w:p>
          <w:p w14:paraId="78F4B912" w14:textId="77777777" w:rsidR="00E14DA7" w:rsidRDefault="00E14DA7" w:rsidP="00375486"/>
        </w:tc>
        <w:tc>
          <w:tcPr>
            <w:tcW w:w="5852" w:type="dxa"/>
          </w:tcPr>
          <w:p w14:paraId="7E929F08" w14:textId="77777777" w:rsidR="0030057C" w:rsidRPr="00602EB5" w:rsidRDefault="00817C1E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Having a psychiatric disorder, including depression</w:t>
            </w:r>
          </w:p>
          <w:p w14:paraId="59EBF5CF" w14:textId="77777777" w:rsidR="0030057C" w:rsidRPr="00602EB5" w:rsidRDefault="00817C1E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Loss of, or conflict with, close friends or family members</w:t>
            </w:r>
          </w:p>
          <w:p w14:paraId="4C41E26F" w14:textId="77777777" w:rsidR="0030057C" w:rsidRDefault="00817C1E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History of physical or sexual abuse or exposure to violence</w:t>
            </w:r>
          </w:p>
          <w:p w14:paraId="13809A07" w14:textId="77777777" w:rsidR="00602EB5" w:rsidRPr="00602EB5" w:rsidRDefault="00602EB5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Physical or medical issues, for example, becoming pregnant or having a sexually transmitted infection</w:t>
            </w:r>
          </w:p>
          <w:p w14:paraId="47A1C2CD" w14:textId="77777777" w:rsidR="00602EB5" w:rsidRPr="00602EB5" w:rsidRDefault="00602EB5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Being the victim of bullying</w:t>
            </w:r>
          </w:p>
          <w:p w14:paraId="23BB1E85" w14:textId="77777777" w:rsidR="00602EB5" w:rsidRPr="00602EB5" w:rsidRDefault="00602EB5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Being uncertain of sexual orientation</w:t>
            </w:r>
          </w:p>
          <w:p w14:paraId="4B10E513" w14:textId="77777777" w:rsidR="00602EB5" w:rsidRPr="00602EB5" w:rsidRDefault="00602EB5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Exposure to the suicide of a family member or friend</w:t>
            </w:r>
          </w:p>
          <w:p w14:paraId="6230F2BA" w14:textId="77777777" w:rsidR="00602EB5" w:rsidRPr="00602EB5" w:rsidRDefault="00602EB5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Begin adopted</w:t>
            </w:r>
          </w:p>
          <w:p w14:paraId="0ADCA7D5" w14:textId="77777777" w:rsidR="00602EB5" w:rsidRPr="00602EB5" w:rsidRDefault="00602EB5" w:rsidP="00602E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t>Family history of mood disorder or suicidal behavior</w:t>
            </w:r>
          </w:p>
          <w:p w14:paraId="5F6CD6F5" w14:textId="74A64D78" w:rsidR="00E14DA7" w:rsidRDefault="00602EB5" w:rsidP="0037548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602EB5">
              <w:lastRenderedPageBreak/>
              <w:t>Problems with alcohol or drugs</w:t>
            </w:r>
          </w:p>
        </w:tc>
      </w:tr>
    </w:tbl>
    <w:p w14:paraId="7C599CC0" w14:textId="77777777" w:rsidR="00E51BC6" w:rsidRDefault="00E51BC6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9542"/>
      </w:tblGrid>
      <w:tr w:rsidR="00797E3C" w14:paraId="43271634" w14:textId="77777777" w:rsidTr="00797E3C">
        <w:tc>
          <w:tcPr>
            <w:tcW w:w="1248" w:type="dxa"/>
            <w:shd w:val="clear" w:color="auto" w:fill="000000" w:themeFill="text1"/>
          </w:tcPr>
          <w:p w14:paraId="6232BE73" w14:textId="4D8B92B2" w:rsidR="00797E3C" w:rsidRDefault="00797E3C" w:rsidP="00375486">
            <w:r w:rsidRPr="00797E3C">
              <w:rPr>
                <w:sz w:val="44"/>
              </w:rPr>
              <w:t>BIG IDEA</w:t>
            </w:r>
          </w:p>
        </w:tc>
        <w:tc>
          <w:tcPr>
            <w:tcW w:w="9542" w:type="dxa"/>
            <w:vAlign w:val="center"/>
          </w:tcPr>
          <w:p w14:paraId="4FC13BFC" w14:textId="00D55A6A" w:rsidR="00797E3C" w:rsidRDefault="00797E3C" w:rsidP="00797E3C">
            <w:r w:rsidRPr="00797E3C">
              <w:t xml:space="preserve">Whether a child has risk factors, warning signs, combinations, or none, we keep our children safe by </w:t>
            </w:r>
            <w:r>
              <w:t>___________________________________________</w:t>
            </w:r>
            <w:r w:rsidRPr="00797E3C">
              <w:t xml:space="preserve"> with them and making sure they have </w:t>
            </w:r>
            <w:r>
              <w:t>____________________________________________________.</w:t>
            </w:r>
          </w:p>
        </w:tc>
      </w:tr>
    </w:tbl>
    <w:p w14:paraId="0C7A6F34" w14:textId="77777777" w:rsidR="00797E3C" w:rsidRDefault="00797E3C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0D02" w14:paraId="36AC6555" w14:textId="77777777" w:rsidTr="00860D02">
        <w:tc>
          <w:tcPr>
            <w:tcW w:w="10790" w:type="dxa"/>
            <w:shd w:val="clear" w:color="auto" w:fill="000000" w:themeFill="text1"/>
          </w:tcPr>
          <w:p w14:paraId="730234B1" w14:textId="680E4DE8" w:rsidR="00860D02" w:rsidRDefault="00860D02" w:rsidP="00375486">
            <w:r>
              <w:t>Overview of school-based response</w:t>
            </w:r>
          </w:p>
        </w:tc>
      </w:tr>
      <w:tr w:rsidR="00860D02" w14:paraId="501F9E72" w14:textId="77777777" w:rsidTr="00860D02">
        <w:tc>
          <w:tcPr>
            <w:tcW w:w="10790" w:type="dxa"/>
          </w:tcPr>
          <w:p w14:paraId="0EB8519D" w14:textId="3A064B64" w:rsidR="00860D02" w:rsidRDefault="00860D02" w:rsidP="00375486">
            <w:r w:rsidRPr="00860D02">
              <w:rPr>
                <w:noProof/>
              </w:rPr>
              <w:drawing>
                <wp:inline distT="0" distB="0" distL="0" distR="0" wp14:anchorId="1E870C7A" wp14:editId="41827EBA">
                  <wp:extent cx="6562134" cy="1704340"/>
                  <wp:effectExtent l="0" t="0" r="10160" b="1016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</w:tbl>
    <w:p w14:paraId="284136B6" w14:textId="77777777" w:rsidR="00860D02" w:rsidRDefault="00860D02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817C1E" w14:paraId="4DE9D552" w14:textId="77777777" w:rsidTr="00817C1E">
        <w:tc>
          <w:tcPr>
            <w:tcW w:w="10790" w:type="dxa"/>
            <w:gridSpan w:val="5"/>
            <w:shd w:val="clear" w:color="auto" w:fill="000000" w:themeFill="text1"/>
          </w:tcPr>
          <w:p w14:paraId="5A82259D" w14:textId="1B0BBE4E" w:rsidR="00817C1E" w:rsidRDefault="00817C1E" w:rsidP="00375486">
            <w:r>
              <w:t>Student suicide crisis procedure</w:t>
            </w:r>
          </w:p>
        </w:tc>
      </w:tr>
      <w:tr w:rsidR="00817C1E" w14:paraId="7F45D9F0" w14:textId="77777777" w:rsidTr="00C833A5">
        <w:tc>
          <w:tcPr>
            <w:tcW w:w="2158" w:type="dxa"/>
            <w:shd w:val="clear" w:color="auto" w:fill="auto"/>
          </w:tcPr>
          <w:p w14:paraId="1559ECA8" w14:textId="77777777" w:rsidR="00817C1E" w:rsidRDefault="00817C1E" w:rsidP="00375486"/>
          <w:p w14:paraId="35D899A9" w14:textId="77777777" w:rsidR="00817C1E" w:rsidRDefault="00817C1E" w:rsidP="00375486"/>
          <w:p w14:paraId="518BBDD0" w14:textId="77777777" w:rsidR="00817C1E" w:rsidRDefault="00817C1E" w:rsidP="00375486"/>
          <w:p w14:paraId="78FDB119" w14:textId="77777777" w:rsidR="00817C1E" w:rsidRDefault="00817C1E" w:rsidP="00375486"/>
          <w:p w14:paraId="48B3E383" w14:textId="77777777" w:rsidR="00817C1E" w:rsidRDefault="00817C1E" w:rsidP="00375486"/>
        </w:tc>
        <w:tc>
          <w:tcPr>
            <w:tcW w:w="2158" w:type="dxa"/>
            <w:shd w:val="clear" w:color="auto" w:fill="auto"/>
          </w:tcPr>
          <w:p w14:paraId="382C0011" w14:textId="77777777" w:rsidR="00817C1E" w:rsidRDefault="00817C1E" w:rsidP="00375486"/>
        </w:tc>
        <w:tc>
          <w:tcPr>
            <w:tcW w:w="2158" w:type="dxa"/>
            <w:shd w:val="clear" w:color="auto" w:fill="auto"/>
          </w:tcPr>
          <w:p w14:paraId="0B0B6019" w14:textId="77777777" w:rsidR="00817C1E" w:rsidRDefault="00817C1E" w:rsidP="00375486"/>
        </w:tc>
        <w:tc>
          <w:tcPr>
            <w:tcW w:w="2158" w:type="dxa"/>
            <w:shd w:val="clear" w:color="auto" w:fill="auto"/>
          </w:tcPr>
          <w:p w14:paraId="4E726357" w14:textId="77777777" w:rsidR="00817C1E" w:rsidRDefault="00817C1E" w:rsidP="00375486"/>
        </w:tc>
        <w:tc>
          <w:tcPr>
            <w:tcW w:w="2158" w:type="dxa"/>
            <w:shd w:val="clear" w:color="auto" w:fill="auto"/>
          </w:tcPr>
          <w:p w14:paraId="4A5D7B09" w14:textId="7DE4AC53" w:rsidR="00817C1E" w:rsidRDefault="00817C1E" w:rsidP="00375486"/>
        </w:tc>
      </w:tr>
    </w:tbl>
    <w:p w14:paraId="6ACEB953" w14:textId="77777777" w:rsidR="00817C1E" w:rsidRDefault="00817C1E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7C1E" w14:paraId="6C263EDA" w14:textId="77777777" w:rsidTr="00817C1E">
        <w:tc>
          <w:tcPr>
            <w:tcW w:w="10790" w:type="dxa"/>
            <w:shd w:val="clear" w:color="auto" w:fill="000000" w:themeFill="text1"/>
          </w:tcPr>
          <w:p w14:paraId="6D0822A6" w14:textId="62C62482" w:rsidR="00817C1E" w:rsidRDefault="00794194" w:rsidP="00375486">
            <w:r>
              <w:t>Approaching a youth about suicide</w:t>
            </w:r>
          </w:p>
        </w:tc>
      </w:tr>
      <w:tr w:rsidR="00817C1E" w14:paraId="25FF548D" w14:textId="77777777" w:rsidTr="00817C1E">
        <w:tc>
          <w:tcPr>
            <w:tcW w:w="10790" w:type="dxa"/>
          </w:tcPr>
          <w:p w14:paraId="0057E654" w14:textId="77777777" w:rsidR="00817C1E" w:rsidRDefault="00817C1E" w:rsidP="00375486"/>
          <w:p w14:paraId="472BE780" w14:textId="77777777" w:rsidR="00817C1E" w:rsidRDefault="00817C1E" w:rsidP="00375486"/>
          <w:p w14:paraId="7A5D022C" w14:textId="77777777" w:rsidR="00817C1E" w:rsidRDefault="00817C1E" w:rsidP="00375486"/>
          <w:p w14:paraId="5D29570E" w14:textId="77777777" w:rsidR="00817C1E" w:rsidRDefault="00817C1E" w:rsidP="00375486"/>
          <w:p w14:paraId="15FDA4B5" w14:textId="77777777" w:rsidR="00817C1E" w:rsidRDefault="00817C1E" w:rsidP="00375486"/>
          <w:p w14:paraId="3EA46774" w14:textId="77777777" w:rsidR="00817C1E" w:rsidRDefault="00817C1E" w:rsidP="00375486"/>
          <w:p w14:paraId="66738DB4" w14:textId="77777777" w:rsidR="00794194" w:rsidRDefault="00794194" w:rsidP="00375486"/>
          <w:p w14:paraId="7A10239B" w14:textId="77777777" w:rsidR="00794194" w:rsidRDefault="00794194" w:rsidP="00375486"/>
          <w:p w14:paraId="5832DCC1" w14:textId="77777777" w:rsidR="00794194" w:rsidRDefault="00794194" w:rsidP="00375486"/>
          <w:p w14:paraId="324BC43C" w14:textId="77777777" w:rsidR="00794194" w:rsidRDefault="00794194" w:rsidP="00375486"/>
          <w:p w14:paraId="1FB40FC2" w14:textId="77777777" w:rsidR="00794194" w:rsidRDefault="00794194" w:rsidP="00375486"/>
          <w:p w14:paraId="1246177A" w14:textId="77777777" w:rsidR="00817C1E" w:rsidRDefault="00817C1E" w:rsidP="00375486"/>
        </w:tc>
      </w:tr>
    </w:tbl>
    <w:p w14:paraId="377FF26F" w14:textId="77777777" w:rsidR="00817C1E" w:rsidRDefault="00817C1E" w:rsidP="00375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4194" w14:paraId="3E1C1DA3" w14:textId="77777777" w:rsidTr="000F6C45">
        <w:tc>
          <w:tcPr>
            <w:tcW w:w="10790" w:type="dxa"/>
            <w:shd w:val="clear" w:color="auto" w:fill="000000" w:themeFill="text1"/>
          </w:tcPr>
          <w:p w14:paraId="3FD3DEEE" w14:textId="0D5D0229" w:rsidR="00794194" w:rsidRDefault="00794194" w:rsidP="000F6C45">
            <w:r>
              <w:t>The Framework</w:t>
            </w:r>
          </w:p>
        </w:tc>
      </w:tr>
      <w:tr w:rsidR="00794194" w14:paraId="376D4D02" w14:textId="77777777" w:rsidTr="000F6C45">
        <w:tc>
          <w:tcPr>
            <w:tcW w:w="10790" w:type="dxa"/>
          </w:tcPr>
          <w:p w14:paraId="57A9D380" w14:textId="77777777" w:rsidR="00794194" w:rsidRDefault="00794194" w:rsidP="000F6C45"/>
          <w:p w14:paraId="2923B4CF" w14:textId="77777777" w:rsidR="00794194" w:rsidRDefault="00794194" w:rsidP="000F6C45"/>
          <w:p w14:paraId="59DC44D6" w14:textId="77777777" w:rsidR="00794194" w:rsidRDefault="00794194" w:rsidP="000F6C45"/>
          <w:p w14:paraId="7249A533" w14:textId="77777777" w:rsidR="00794194" w:rsidRDefault="00794194" w:rsidP="000F6C45"/>
          <w:p w14:paraId="0E537F1B" w14:textId="77777777" w:rsidR="00794194" w:rsidRDefault="00794194" w:rsidP="000F6C45"/>
          <w:p w14:paraId="343FDFBD" w14:textId="77777777" w:rsidR="00794194" w:rsidRDefault="00794194" w:rsidP="000F6C45"/>
          <w:p w14:paraId="1116EC20" w14:textId="77777777" w:rsidR="00794194" w:rsidRDefault="00794194" w:rsidP="000F6C45"/>
        </w:tc>
      </w:tr>
    </w:tbl>
    <w:p w14:paraId="323F4201" w14:textId="77777777" w:rsidR="00794194" w:rsidRPr="00375486" w:rsidRDefault="00794194" w:rsidP="00375486"/>
    <w:sectPr w:rsidR="00794194" w:rsidRPr="00375486" w:rsidSect="00375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BB7"/>
    <w:multiLevelType w:val="hybridMultilevel"/>
    <w:tmpl w:val="7D00D6D4"/>
    <w:lvl w:ilvl="0" w:tplc="171AB7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4DA3C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8854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0C14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6C3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51843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1EBA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9031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A67A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1D"/>
    <w:rsid w:val="00014384"/>
    <w:rsid w:val="00093D83"/>
    <w:rsid w:val="001D2D9B"/>
    <w:rsid w:val="002E31B7"/>
    <w:rsid w:val="0030057C"/>
    <w:rsid w:val="0033140B"/>
    <w:rsid w:val="00375486"/>
    <w:rsid w:val="003911C1"/>
    <w:rsid w:val="00602EB5"/>
    <w:rsid w:val="00794194"/>
    <w:rsid w:val="00797E3C"/>
    <w:rsid w:val="00803F39"/>
    <w:rsid w:val="00817C1E"/>
    <w:rsid w:val="00860D02"/>
    <w:rsid w:val="009336D9"/>
    <w:rsid w:val="00B2751D"/>
    <w:rsid w:val="00E14DA7"/>
    <w:rsid w:val="00E5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A3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D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A7D136-AA92-AE42-8E35-A7360650257C}" type="doc">
      <dgm:prSet loTypeId="urn:microsoft.com/office/officeart/2005/8/layout/vProcess5" loCatId="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A7B25CD-581E-AF4E-A235-988818EB4464}">
      <dgm:prSet phldrT="[Text]"/>
      <dgm:spPr/>
      <dgm:t>
        <a:bodyPr/>
        <a:lstStyle/>
        <a:p>
          <a:endParaRPr lang="en-US" dirty="0"/>
        </a:p>
      </dgm:t>
    </dgm:pt>
    <dgm:pt modelId="{B5795583-F371-3D49-87C8-D417C4B9BBAB}" type="parTrans" cxnId="{9F2C0729-0675-1744-8734-AEBB03E1C6E7}">
      <dgm:prSet/>
      <dgm:spPr/>
      <dgm:t>
        <a:bodyPr/>
        <a:lstStyle/>
        <a:p>
          <a:endParaRPr lang="en-US"/>
        </a:p>
      </dgm:t>
    </dgm:pt>
    <dgm:pt modelId="{77688A63-5ED3-D34A-BC30-0C5FF0D1E2E8}" type="sibTrans" cxnId="{9F2C0729-0675-1744-8734-AEBB03E1C6E7}">
      <dgm:prSet/>
      <dgm:spPr/>
      <dgm:t>
        <a:bodyPr/>
        <a:lstStyle/>
        <a:p>
          <a:endParaRPr lang="en-US"/>
        </a:p>
      </dgm:t>
    </dgm:pt>
    <dgm:pt modelId="{F718C2EF-8C91-A14B-9965-7EF790123C5B}">
      <dgm:prSet phldrT="[Text]"/>
      <dgm:spPr/>
      <dgm:t>
        <a:bodyPr/>
        <a:lstStyle/>
        <a:p>
          <a:r>
            <a:rPr lang="en-US" dirty="0" smtClean="0"/>
            <a:t>  </a:t>
          </a:r>
          <a:endParaRPr lang="en-US" dirty="0"/>
        </a:p>
      </dgm:t>
    </dgm:pt>
    <dgm:pt modelId="{C5A91DCA-D2A1-3742-92A8-DEB1D5AB7AB9}" type="parTrans" cxnId="{C8BC940E-75F2-D043-9F2F-125AAB39D5A8}">
      <dgm:prSet/>
      <dgm:spPr/>
      <dgm:t>
        <a:bodyPr/>
        <a:lstStyle/>
        <a:p>
          <a:endParaRPr lang="en-US"/>
        </a:p>
      </dgm:t>
    </dgm:pt>
    <dgm:pt modelId="{5812E8F6-F0D9-194D-A2CD-01C4EF386AED}" type="sibTrans" cxnId="{C8BC940E-75F2-D043-9F2F-125AAB39D5A8}">
      <dgm:prSet/>
      <dgm:spPr/>
      <dgm:t>
        <a:bodyPr/>
        <a:lstStyle/>
        <a:p>
          <a:endParaRPr lang="en-US"/>
        </a:p>
      </dgm:t>
    </dgm:pt>
    <dgm:pt modelId="{F7244000-3EBB-E544-9063-C8E90B6CF08A}">
      <dgm:prSet phldrT="[Text]"/>
      <dgm:spPr/>
      <dgm:t>
        <a:bodyPr/>
        <a:lstStyle/>
        <a:p>
          <a:r>
            <a:rPr lang="en-US" dirty="0" smtClean="0"/>
            <a:t> </a:t>
          </a:r>
          <a:endParaRPr lang="en-US" dirty="0"/>
        </a:p>
      </dgm:t>
    </dgm:pt>
    <dgm:pt modelId="{5CBBEF11-E61A-F141-815E-A00F1C3DF9F3}" type="parTrans" cxnId="{917616F0-7B6F-7C49-A79B-44D769C3C425}">
      <dgm:prSet/>
      <dgm:spPr/>
      <dgm:t>
        <a:bodyPr/>
        <a:lstStyle/>
        <a:p>
          <a:endParaRPr lang="en-US"/>
        </a:p>
      </dgm:t>
    </dgm:pt>
    <dgm:pt modelId="{7F60779C-744F-8C42-928F-7386E5D907CF}" type="sibTrans" cxnId="{917616F0-7B6F-7C49-A79B-44D769C3C425}">
      <dgm:prSet/>
      <dgm:spPr/>
      <dgm:t>
        <a:bodyPr/>
        <a:lstStyle/>
        <a:p>
          <a:endParaRPr lang="en-US"/>
        </a:p>
      </dgm:t>
    </dgm:pt>
    <dgm:pt modelId="{F1E274D9-0F01-364B-AFE8-95FCB5567367}">
      <dgm:prSet phldrT="[Text]"/>
      <dgm:spPr/>
      <dgm:t>
        <a:bodyPr/>
        <a:lstStyle/>
        <a:p>
          <a:r>
            <a:rPr lang="en-US" dirty="0" smtClean="0"/>
            <a:t> </a:t>
          </a:r>
          <a:endParaRPr lang="en-US" dirty="0"/>
        </a:p>
      </dgm:t>
    </dgm:pt>
    <dgm:pt modelId="{0AFA9F47-E75F-1642-A90E-03A80AF986F2}" type="parTrans" cxnId="{EFA9F708-0C13-0F4F-93EC-1CFBD5061533}">
      <dgm:prSet/>
      <dgm:spPr/>
      <dgm:t>
        <a:bodyPr/>
        <a:lstStyle/>
        <a:p>
          <a:endParaRPr lang="en-US"/>
        </a:p>
      </dgm:t>
    </dgm:pt>
    <dgm:pt modelId="{2B247D99-E0CB-7B4F-BB43-DAE0CFE3CF0B}" type="sibTrans" cxnId="{EFA9F708-0C13-0F4F-93EC-1CFBD5061533}">
      <dgm:prSet/>
      <dgm:spPr/>
      <dgm:t>
        <a:bodyPr/>
        <a:lstStyle/>
        <a:p>
          <a:endParaRPr lang="en-US"/>
        </a:p>
      </dgm:t>
    </dgm:pt>
    <dgm:pt modelId="{5D1BE9F9-55E9-A645-9999-0343F5C7782B}" type="pres">
      <dgm:prSet presAssocID="{26A7D136-AA92-AE42-8E35-A7360650257C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17BBBBC-6167-5E43-8F3C-89204506B4C9}" type="pres">
      <dgm:prSet presAssocID="{26A7D136-AA92-AE42-8E35-A7360650257C}" presName="dummyMaxCanvas" presStyleCnt="0">
        <dgm:presLayoutVars/>
      </dgm:prSet>
      <dgm:spPr/>
      <dgm:t>
        <a:bodyPr/>
        <a:lstStyle/>
        <a:p>
          <a:endParaRPr lang="en-US"/>
        </a:p>
      </dgm:t>
    </dgm:pt>
    <dgm:pt modelId="{36B255E4-7EBF-BF4C-998B-EA3854495824}" type="pres">
      <dgm:prSet presAssocID="{26A7D136-AA92-AE42-8E35-A7360650257C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B9FA84-9DF7-FB41-9E2A-BB936DD23957}" type="pres">
      <dgm:prSet presAssocID="{26A7D136-AA92-AE42-8E35-A7360650257C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518A6B-E5D0-DB45-BA5B-CBAD1EDC6BF6}" type="pres">
      <dgm:prSet presAssocID="{26A7D136-AA92-AE42-8E35-A7360650257C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9BB3F7-07A4-FD47-9E14-170E4C4BC601}" type="pres">
      <dgm:prSet presAssocID="{26A7D136-AA92-AE42-8E35-A7360650257C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260528-77FC-0440-86F3-58060FF1185F}" type="pres">
      <dgm:prSet presAssocID="{26A7D136-AA92-AE42-8E35-A7360650257C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1603CB-9963-BD4F-B51D-9586689D21C9}" type="pres">
      <dgm:prSet presAssocID="{26A7D136-AA92-AE42-8E35-A7360650257C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2E5698-5150-B346-8613-7BF1DA0BFF0F}" type="pres">
      <dgm:prSet presAssocID="{26A7D136-AA92-AE42-8E35-A7360650257C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722CD5-3CC1-9341-90A4-D828EE54C562}" type="pres">
      <dgm:prSet presAssocID="{26A7D136-AA92-AE42-8E35-A7360650257C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DBA2D4-56F6-584E-A9BE-203B51390B78}" type="pres">
      <dgm:prSet presAssocID="{26A7D136-AA92-AE42-8E35-A7360650257C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4EBCA4-12D6-8840-864B-08633422C66D}" type="pres">
      <dgm:prSet presAssocID="{26A7D136-AA92-AE42-8E35-A7360650257C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353E3D-2C68-D040-99C8-51496EB1E2A2}" type="pres">
      <dgm:prSet presAssocID="{26A7D136-AA92-AE42-8E35-A7360650257C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FDEA45-2087-1F43-A2D6-1EC52A2D1522}" type="presOf" srcId="{F7244000-3EBB-E544-9063-C8E90B6CF08A}" destId="{8E518A6B-E5D0-DB45-BA5B-CBAD1EDC6BF6}" srcOrd="0" destOrd="0" presId="urn:microsoft.com/office/officeart/2005/8/layout/vProcess5"/>
    <dgm:cxn modelId="{9F2C0729-0675-1744-8734-AEBB03E1C6E7}" srcId="{26A7D136-AA92-AE42-8E35-A7360650257C}" destId="{9A7B25CD-581E-AF4E-A235-988818EB4464}" srcOrd="0" destOrd="0" parTransId="{B5795583-F371-3D49-87C8-D417C4B9BBAB}" sibTransId="{77688A63-5ED3-D34A-BC30-0C5FF0D1E2E8}"/>
    <dgm:cxn modelId="{6A9B98ED-3FFF-DB45-843F-8F552ECE9015}" type="presOf" srcId="{7F60779C-744F-8C42-928F-7386E5D907CF}" destId="{922E5698-5150-B346-8613-7BF1DA0BFF0F}" srcOrd="0" destOrd="0" presId="urn:microsoft.com/office/officeart/2005/8/layout/vProcess5"/>
    <dgm:cxn modelId="{B8FF2D4F-9245-3B4C-BDBA-B57DB9157146}" type="presOf" srcId="{F718C2EF-8C91-A14B-9965-7EF790123C5B}" destId="{DDB9FA84-9DF7-FB41-9E2A-BB936DD23957}" srcOrd="0" destOrd="0" presId="urn:microsoft.com/office/officeart/2005/8/layout/vProcess5"/>
    <dgm:cxn modelId="{0AD34447-EF09-D344-8564-744F132C5820}" type="presOf" srcId="{F7244000-3EBB-E544-9063-C8E90B6CF08A}" destId="{BF4EBCA4-12D6-8840-864B-08633422C66D}" srcOrd="1" destOrd="0" presId="urn:microsoft.com/office/officeart/2005/8/layout/vProcess5"/>
    <dgm:cxn modelId="{613E5EA8-B02E-164C-BD3D-409988F468A7}" type="presOf" srcId="{77688A63-5ED3-D34A-BC30-0C5FF0D1E2E8}" destId="{BF260528-77FC-0440-86F3-58060FF1185F}" srcOrd="0" destOrd="0" presId="urn:microsoft.com/office/officeart/2005/8/layout/vProcess5"/>
    <dgm:cxn modelId="{F4AA124D-E70D-0C41-991D-3FC93F856E93}" type="presOf" srcId="{F1E274D9-0F01-364B-AFE8-95FCB5567367}" destId="{A3353E3D-2C68-D040-99C8-51496EB1E2A2}" srcOrd="1" destOrd="0" presId="urn:microsoft.com/office/officeart/2005/8/layout/vProcess5"/>
    <dgm:cxn modelId="{79F1AC17-ABB4-B248-9B9E-8B638D5F9C2F}" type="presOf" srcId="{F718C2EF-8C91-A14B-9965-7EF790123C5B}" destId="{40DBA2D4-56F6-584E-A9BE-203B51390B78}" srcOrd="1" destOrd="0" presId="urn:microsoft.com/office/officeart/2005/8/layout/vProcess5"/>
    <dgm:cxn modelId="{E924C39B-0AAA-894D-B5F5-900D4554E041}" type="presOf" srcId="{5812E8F6-F0D9-194D-A2CD-01C4EF386AED}" destId="{A91603CB-9963-BD4F-B51D-9586689D21C9}" srcOrd="0" destOrd="0" presId="urn:microsoft.com/office/officeart/2005/8/layout/vProcess5"/>
    <dgm:cxn modelId="{917616F0-7B6F-7C49-A79B-44D769C3C425}" srcId="{26A7D136-AA92-AE42-8E35-A7360650257C}" destId="{F7244000-3EBB-E544-9063-C8E90B6CF08A}" srcOrd="2" destOrd="0" parTransId="{5CBBEF11-E61A-F141-815E-A00F1C3DF9F3}" sibTransId="{7F60779C-744F-8C42-928F-7386E5D907CF}"/>
    <dgm:cxn modelId="{F29065D2-887E-F241-B844-FED6ADE495C3}" type="presOf" srcId="{9A7B25CD-581E-AF4E-A235-988818EB4464}" destId="{FA722CD5-3CC1-9341-90A4-D828EE54C562}" srcOrd="1" destOrd="0" presId="urn:microsoft.com/office/officeart/2005/8/layout/vProcess5"/>
    <dgm:cxn modelId="{41AFDDC8-CC10-9748-9F8D-4207E2D71AEF}" type="presOf" srcId="{9A7B25CD-581E-AF4E-A235-988818EB4464}" destId="{36B255E4-7EBF-BF4C-998B-EA3854495824}" srcOrd="0" destOrd="0" presId="urn:microsoft.com/office/officeart/2005/8/layout/vProcess5"/>
    <dgm:cxn modelId="{C8BC940E-75F2-D043-9F2F-125AAB39D5A8}" srcId="{26A7D136-AA92-AE42-8E35-A7360650257C}" destId="{F718C2EF-8C91-A14B-9965-7EF790123C5B}" srcOrd="1" destOrd="0" parTransId="{C5A91DCA-D2A1-3742-92A8-DEB1D5AB7AB9}" sibTransId="{5812E8F6-F0D9-194D-A2CD-01C4EF386AED}"/>
    <dgm:cxn modelId="{C70E3C0A-8F50-834B-B63A-A9BC4116A8FD}" type="presOf" srcId="{F1E274D9-0F01-364B-AFE8-95FCB5567367}" destId="{E49BB3F7-07A4-FD47-9E14-170E4C4BC601}" srcOrd="0" destOrd="0" presId="urn:microsoft.com/office/officeart/2005/8/layout/vProcess5"/>
    <dgm:cxn modelId="{185DFCC0-86FF-C746-B96A-169AB18EA73A}" type="presOf" srcId="{26A7D136-AA92-AE42-8E35-A7360650257C}" destId="{5D1BE9F9-55E9-A645-9999-0343F5C7782B}" srcOrd="0" destOrd="0" presId="urn:microsoft.com/office/officeart/2005/8/layout/vProcess5"/>
    <dgm:cxn modelId="{EFA9F708-0C13-0F4F-93EC-1CFBD5061533}" srcId="{26A7D136-AA92-AE42-8E35-A7360650257C}" destId="{F1E274D9-0F01-364B-AFE8-95FCB5567367}" srcOrd="3" destOrd="0" parTransId="{0AFA9F47-E75F-1642-A90E-03A80AF986F2}" sibTransId="{2B247D99-E0CB-7B4F-BB43-DAE0CFE3CF0B}"/>
    <dgm:cxn modelId="{77D65BB4-310B-4641-B16F-D6CD5C256794}" type="presParOf" srcId="{5D1BE9F9-55E9-A645-9999-0343F5C7782B}" destId="{717BBBBC-6167-5E43-8F3C-89204506B4C9}" srcOrd="0" destOrd="0" presId="urn:microsoft.com/office/officeart/2005/8/layout/vProcess5"/>
    <dgm:cxn modelId="{FC81A2F0-B285-884F-96EE-1B0FF22C4A43}" type="presParOf" srcId="{5D1BE9F9-55E9-A645-9999-0343F5C7782B}" destId="{36B255E4-7EBF-BF4C-998B-EA3854495824}" srcOrd="1" destOrd="0" presId="urn:microsoft.com/office/officeart/2005/8/layout/vProcess5"/>
    <dgm:cxn modelId="{E3A42F92-D3A6-7F42-9916-603937A0FE48}" type="presParOf" srcId="{5D1BE9F9-55E9-A645-9999-0343F5C7782B}" destId="{DDB9FA84-9DF7-FB41-9E2A-BB936DD23957}" srcOrd="2" destOrd="0" presId="urn:microsoft.com/office/officeart/2005/8/layout/vProcess5"/>
    <dgm:cxn modelId="{BA355593-DE66-7F4D-97E6-EFFBE593FE51}" type="presParOf" srcId="{5D1BE9F9-55E9-A645-9999-0343F5C7782B}" destId="{8E518A6B-E5D0-DB45-BA5B-CBAD1EDC6BF6}" srcOrd="3" destOrd="0" presId="urn:microsoft.com/office/officeart/2005/8/layout/vProcess5"/>
    <dgm:cxn modelId="{D9EAE2AD-4428-C44B-9114-A9199F3283EC}" type="presParOf" srcId="{5D1BE9F9-55E9-A645-9999-0343F5C7782B}" destId="{E49BB3F7-07A4-FD47-9E14-170E4C4BC601}" srcOrd="4" destOrd="0" presId="urn:microsoft.com/office/officeart/2005/8/layout/vProcess5"/>
    <dgm:cxn modelId="{AB9C88C2-01D8-D94A-99C0-DECCDC6B7411}" type="presParOf" srcId="{5D1BE9F9-55E9-A645-9999-0343F5C7782B}" destId="{BF260528-77FC-0440-86F3-58060FF1185F}" srcOrd="5" destOrd="0" presId="urn:microsoft.com/office/officeart/2005/8/layout/vProcess5"/>
    <dgm:cxn modelId="{E20A6D03-D753-784C-ADAD-CD84F86D73D3}" type="presParOf" srcId="{5D1BE9F9-55E9-A645-9999-0343F5C7782B}" destId="{A91603CB-9963-BD4F-B51D-9586689D21C9}" srcOrd="6" destOrd="0" presId="urn:microsoft.com/office/officeart/2005/8/layout/vProcess5"/>
    <dgm:cxn modelId="{D0DFAF55-D4F6-5248-87EE-AED41F9422F8}" type="presParOf" srcId="{5D1BE9F9-55E9-A645-9999-0343F5C7782B}" destId="{922E5698-5150-B346-8613-7BF1DA0BFF0F}" srcOrd="7" destOrd="0" presId="urn:microsoft.com/office/officeart/2005/8/layout/vProcess5"/>
    <dgm:cxn modelId="{BC96BE73-E5C3-8D4B-AAF4-68BC783EB17B}" type="presParOf" srcId="{5D1BE9F9-55E9-A645-9999-0343F5C7782B}" destId="{FA722CD5-3CC1-9341-90A4-D828EE54C562}" srcOrd="8" destOrd="0" presId="urn:microsoft.com/office/officeart/2005/8/layout/vProcess5"/>
    <dgm:cxn modelId="{979D66DD-8F66-5545-8395-2DDFE6B3E3F1}" type="presParOf" srcId="{5D1BE9F9-55E9-A645-9999-0343F5C7782B}" destId="{40DBA2D4-56F6-584E-A9BE-203B51390B78}" srcOrd="9" destOrd="0" presId="urn:microsoft.com/office/officeart/2005/8/layout/vProcess5"/>
    <dgm:cxn modelId="{6F751B07-0F79-8549-AF54-0B9E82989F67}" type="presParOf" srcId="{5D1BE9F9-55E9-A645-9999-0343F5C7782B}" destId="{BF4EBCA4-12D6-8840-864B-08633422C66D}" srcOrd="10" destOrd="0" presId="urn:microsoft.com/office/officeart/2005/8/layout/vProcess5"/>
    <dgm:cxn modelId="{FF2F8EEA-4A45-9242-9DDE-7E69E82BD119}" type="presParOf" srcId="{5D1BE9F9-55E9-A645-9999-0343F5C7782B}" destId="{A3353E3D-2C68-D040-99C8-51496EB1E2A2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B255E4-7EBF-BF4C-998B-EA3854495824}">
      <dsp:nvSpPr>
        <dsp:cNvPr id="0" name=""/>
        <dsp:cNvSpPr/>
      </dsp:nvSpPr>
      <dsp:spPr>
        <a:xfrm>
          <a:off x="0" y="0"/>
          <a:ext cx="5249707" cy="3749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 dirty="0"/>
        </a:p>
      </dsp:txBody>
      <dsp:txXfrm>
        <a:off x="10982" y="10982"/>
        <a:ext cx="4813418" cy="352990"/>
      </dsp:txXfrm>
    </dsp:sp>
    <dsp:sp modelId="{DDB9FA84-9DF7-FB41-9E2A-BB936DD23957}">
      <dsp:nvSpPr>
        <dsp:cNvPr id="0" name=""/>
        <dsp:cNvSpPr/>
      </dsp:nvSpPr>
      <dsp:spPr>
        <a:xfrm>
          <a:off x="439662" y="443128"/>
          <a:ext cx="5249707" cy="3749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  </a:t>
          </a:r>
          <a:endParaRPr lang="en-US" sz="1600" kern="1200" dirty="0"/>
        </a:p>
      </dsp:txBody>
      <dsp:txXfrm>
        <a:off x="450644" y="454110"/>
        <a:ext cx="4544359" cy="352990"/>
      </dsp:txXfrm>
    </dsp:sp>
    <dsp:sp modelId="{8E518A6B-E5D0-DB45-BA5B-CBAD1EDC6BF6}">
      <dsp:nvSpPr>
        <dsp:cNvPr id="0" name=""/>
        <dsp:cNvSpPr/>
      </dsp:nvSpPr>
      <dsp:spPr>
        <a:xfrm>
          <a:off x="872763" y="886256"/>
          <a:ext cx="5249707" cy="3749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 </a:t>
          </a:r>
          <a:endParaRPr lang="en-US" sz="1600" kern="1200" dirty="0"/>
        </a:p>
      </dsp:txBody>
      <dsp:txXfrm>
        <a:off x="883745" y="897238"/>
        <a:ext cx="4550921" cy="352990"/>
      </dsp:txXfrm>
    </dsp:sp>
    <dsp:sp modelId="{E49BB3F7-07A4-FD47-9E14-170E4C4BC601}">
      <dsp:nvSpPr>
        <dsp:cNvPr id="0" name=""/>
        <dsp:cNvSpPr/>
      </dsp:nvSpPr>
      <dsp:spPr>
        <a:xfrm>
          <a:off x="1312426" y="1329385"/>
          <a:ext cx="5249707" cy="3749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 </a:t>
          </a:r>
          <a:endParaRPr lang="en-US" sz="1600" kern="1200" dirty="0"/>
        </a:p>
      </dsp:txBody>
      <dsp:txXfrm>
        <a:off x="1323408" y="1340367"/>
        <a:ext cx="4544359" cy="352990"/>
      </dsp:txXfrm>
    </dsp:sp>
    <dsp:sp modelId="{BF260528-77FC-0440-86F3-58060FF1185F}">
      <dsp:nvSpPr>
        <dsp:cNvPr id="0" name=""/>
        <dsp:cNvSpPr/>
      </dsp:nvSpPr>
      <dsp:spPr>
        <a:xfrm>
          <a:off x="5005986" y="287181"/>
          <a:ext cx="243720" cy="243720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5060823" y="287181"/>
        <a:ext cx="134046" cy="183399"/>
      </dsp:txXfrm>
    </dsp:sp>
    <dsp:sp modelId="{A91603CB-9963-BD4F-B51D-9586689D21C9}">
      <dsp:nvSpPr>
        <dsp:cNvPr id="0" name=""/>
        <dsp:cNvSpPr/>
      </dsp:nvSpPr>
      <dsp:spPr>
        <a:xfrm>
          <a:off x="5445649" y="730309"/>
          <a:ext cx="243720" cy="243720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5500486" y="730309"/>
        <a:ext cx="134046" cy="183399"/>
      </dsp:txXfrm>
    </dsp:sp>
    <dsp:sp modelId="{922E5698-5150-B346-8613-7BF1DA0BFF0F}">
      <dsp:nvSpPr>
        <dsp:cNvPr id="0" name=""/>
        <dsp:cNvSpPr/>
      </dsp:nvSpPr>
      <dsp:spPr>
        <a:xfrm>
          <a:off x="5878750" y="1173438"/>
          <a:ext cx="243720" cy="243720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5933587" y="1173438"/>
        <a:ext cx="134046" cy="1833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Philadelphia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Lori Lancer Paster</cp:lastModifiedBy>
  <cp:revision>2</cp:revision>
  <dcterms:created xsi:type="dcterms:W3CDTF">2017-02-12T19:13:00Z</dcterms:created>
  <dcterms:modified xsi:type="dcterms:W3CDTF">2017-02-12T19:13:00Z</dcterms:modified>
</cp:coreProperties>
</file>