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A. Philip Randolph Career and Technical High School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School-Parent Compact</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1"/>
          <w:sz w:val="28"/>
          <w:szCs w:val="28"/>
          <w:rtl w:val="0"/>
        </w:rPr>
        <w:t xml:space="preserve">2020-2021 </w:t>
      </w:r>
      <w:r w:rsidDel="00000000" w:rsidR="00000000" w:rsidRPr="00000000">
        <w:rPr>
          <w:rFonts w:ascii="Times New Roman" w:cs="Times New Roman" w:eastAsia="Times New Roman" w:hAnsi="Times New Roman"/>
          <w:b w:val="1"/>
          <w:i w:val="1"/>
          <w:smallCaps w:val="0"/>
          <w:strike w:val="0"/>
          <w:color w:val="000000"/>
          <w:sz w:val="28"/>
          <w:szCs w:val="28"/>
          <w:u w:val="none"/>
          <w:vertAlign w:val="baseline"/>
          <w:rtl w:val="0"/>
        </w:rPr>
        <w:t xml:space="preserve">School Year</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vertAlign w:val="baseline"/>
          <w:rtl w:val="0"/>
        </w:rPr>
        <w:t xml:space="preserve">Revision Date </w:t>
      </w:r>
      <w:r w:rsidDel="00000000" w:rsidR="00000000" w:rsidRPr="00000000">
        <w:rPr>
          <w:rFonts w:ascii="Times New Roman" w:cs="Times New Roman" w:eastAsia="Times New Roman" w:hAnsi="Times New Roman"/>
          <w:b w:val="1"/>
          <w:i w:val="1"/>
          <w:sz w:val="28"/>
          <w:szCs w:val="28"/>
          <w:rtl w:val="0"/>
        </w:rPr>
        <w:t xml:space="preserve">05/19/2020</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0" w:right="72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JOINTLY DEVELOPED</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0" w:right="72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0" w:right="72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parents, students, and staff at A. Philip Randolph Career and Technical High S</w:t>
      </w:r>
      <w:r w:rsidDel="00000000" w:rsidR="00000000" w:rsidRPr="00000000">
        <w:rPr>
          <w:rFonts w:ascii="Times New Roman" w:cs="Times New Roman" w:eastAsia="Times New Roman" w:hAnsi="Times New Roman"/>
          <w:b w:val="1"/>
          <w:sz w:val="24"/>
          <w:szCs w:val="24"/>
          <w:rtl w:val="0"/>
        </w:rPr>
        <w:t xml:space="preserve">chool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Fonts w:ascii="Times New Roman" w:cs="Times New Roman" w:eastAsia="Times New Roman" w:hAnsi="Times New Roman"/>
          <w:b w:val="1"/>
          <w:sz w:val="24"/>
          <w:szCs w:val="24"/>
          <w:rtl w:val="0"/>
        </w:rPr>
        <w:t xml:space="preserve">ame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together to formulate the School-Parent Compact.  In the Winter </w:t>
      </w:r>
      <w:r w:rsidDel="00000000" w:rsidR="00000000" w:rsidRPr="00000000">
        <w:rPr>
          <w:rFonts w:ascii="Times New Roman" w:cs="Times New Roman" w:eastAsia="Times New Roman" w:hAnsi="Times New Roman"/>
          <w:b w:val="1"/>
          <w:sz w:val="24"/>
          <w:szCs w:val="24"/>
          <w:rtl w:val="0"/>
        </w:rPr>
        <w:t xml:space="preserve">Title 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meeting parents, guardians, and caregivers offered input along with students in regard to the instructional strategies and support that would foster student achievement.  Parents are encouraged to attend annual revision meetings held in the </w:t>
      </w:r>
      <w:r w:rsidDel="00000000" w:rsidR="00000000" w:rsidRPr="00000000">
        <w:rPr>
          <w:rFonts w:ascii="Times New Roman" w:cs="Times New Roman" w:eastAsia="Times New Roman" w:hAnsi="Times New Roman"/>
          <w:b w:val="1"/>
          <w:sz w:val="24"/>
          <w:szCs w:val="24"/>
          <w:rtl w:val="0"/>
        </w:rPr>
        <w:t xml:space="preserv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pring of each school year to make suggestions about the needs of their children in relation to school improvement goals. Parental surveys are disseminated through the school in order to gain feedback and data in regard to policies, family engagement, and current </w:t>
      </w:r>
      <w:r w:rsidDel="00000000" w:rsidR="00000000" w:rsidRPr="00000000">
        <w:rPr>
          <w:rFonts w:ascii="Times New Roman" w:cs="Times New Roman" w:eastAsia="Times New Roman" w:hAnsi="Times New Roman"/>
          <w:b w:val="1"/>
          <w:sz w:val="24"/>
          <w:szCs w:val="24"/>
          <w:rtl w:val="0"/>
        </w:rPr>
        <w:t xml:space="preserve">Title 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programs.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0" w:right="81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understand how working together can benefit your child, it is first important to understand the district’s and school’s goals for student academic achievement.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81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0" w:right="81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SCHOOL DISTRICT OF PHILADELPHIA ANCHOR GOALS:</w:t>
      </w:r>
    </w:p>
    <w:p w:rsidR="00000000" w:rsidDel="00000000" w:rsidP="00000000" w:rsidRDefault="00000000" w:rsidRPr="00000000" w14:paraId="0000001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 of students will graduate, ready for college and career.</w:t>
      </w:r>
    </w:p>
    <w:p w:rsidR="00000000" w:rsidDel="00000000" w:rsidP="00000000" w:rsidRDefault="00000000" w:rsidRPr="00000000" w14:paraId="0000001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 of 8-year-olds will read on grade level.</w:t>
      </w:r>
    </w:p>
    <w:p w:rsidR="00000000" w:rsidDel="00000000" w:rsidP="00000000" w:rsidRDefault="00000000" w:rsidRPr="00000000" w14:paraId="0000001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 of schools will have great principals and teachers.</w:t>
      </w:r>
    </w:p>
    <w:p w:rsidR="00000000" w:rsidDel="00000000" w:rsidP="00000000" w:rsidRDefault="00000000" w:rsidRPr="00000000" w14:paraId="0000001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SDP will have 100% of the funding we need for great schools, and zero deficit.</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81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81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 help your child meet the district and school goals, the school, you, and your child will work together:</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0" w:right="81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spacing w:after="0" w:line="240" w:lineRule="auto"/>
        <w:ind w:left="630" w:right="810"/>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SCHOOL/TEACHER RESPONSIBILITIES:</w:t>
      </w:r>
    </w:p>
    <w:p w:rsidR="00000000" w:rsidDel="00000000" w:rsidP="00000000" w:rsidRDefault="00000000" w:rsidRPr="00000000" w14:paraId="00000018">
      <w:pPr>
        <w:numPr>
          <w:ilvl w:val="0"/>
          <w:numId w:val="1"/>
        </w:numPr>
        <w:tabs>
          <w:tab w:val="right" w:pos="0"/>
        </w:tabs>
        <w:spacing w:after="0" w:line="240" w:lineRule="auto"/>
        <w:ind w:left="720" w:right="81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Philip Randolph School will:</w:t>
      </w:r>
    </w:p>
    <w:p w:rsidR="00000000" w:rsidDel="00000000" w:rsidP="00000000" w:rsidRDefault="00000000" w:rsidRPr="00000000" w14:paraId="00000019">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rigorous instruction in all content and CTE classrooms.</w:t>
      </w:r>
    </w:p>
    <w:p w:rsidR="00000000" w:rsidDel="00000000" w:rsidP="00000000" w:rsidRDefault="00000000" w:rsidRPr="00000000" w14:paraId="0000001A">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incentives to reward progress and excellence in attendance and academics.</w:t>
      </w:r>
    </w:p>
    <w:p w:rsidR="00000000" w:rsidDel="00000000" w:rsidP="00000000" w:rsidRDefault="00000000" w:rsidRPr="00000000" w14:paraId="0000001B">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Hold parent-teacher conferences and provide parents with frequent reports on their child’s progress through telephone calls and interim reports.</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sz w:val="24"/>
          <w:szCs w:val="24"/>
          <w:rtl w:val="0"/>
        </w:rPr>
        <w:t xml:space="preserve">Train parents on utilizing the Parent Portal and completing the FAFSA application process.</w:t>
      </w:r>
    </w:p>
    <w:p w:rsidR="00000000" w:rsidDel="00000000" w:rsidP="00000000" w:rsidRDefault="00000000" w:rsidRPr="00000000" w14:paraId="0000001D">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parents with opportunities to volunteer and participate in their child’s class or observe classroom activities.</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Establish Positive Behavior Supports (PBS) to address student behavior.</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Provide reasonable access to staff. Provide parents with contact information for all faculty members. Parents can make appointments to speak with teachers and administration. Please confirm in advance the teacher’s availability for a visit. Parents can call the school office at 215.400.3840 and ask to leave a message for the teacher. A written message will be placed in the teacher’s mailbox and the teacher will return the call within 48 hours.</w:t>
      </w:r>
    </w:p>
    <w:p w:rsidR="00000000" w:rsidDel="00000000" w:rsidP="00000000" w:rsidRDefault="00000000" w:rsidRPr="00000000" w14:paraId="00000020">
      <w:pPr>
        <w:spacing w:after="0" w:line="240" w:lineRule="auto"/>
        <w:ind w:left="0" w:right="810" w:firstLine="0"/>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21">
      <w:pPr>
        <w:spacing w:after="0" w:line="240" w:lineRule="auto"/>
        <w:ind w:left="630" w:right="810"/>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PARENT RESPONSIBILITIES</w:t>
      </w:r>
      <w:r w:rsidDel="00000000" w:rsidR="00000000" w:rsidRPr="00000000">
        <w:rPr>
          <w:rFonts w:ascii="Times New Roman" w:cs="Times New Roman" w:eastAsia="Times New Roman" w:hAnsi="Times New Roman"/>
          <w:i w:val="1"/>
          <w:sz w:val="24"/>
          <w:szCs w:val="24"/>
          <w:u w:val="single"/>
          <w:rtl w:val="0"/>
        </w:rPr>
        <w:t xml:space="preserve">:</w:t>
      </w:r>
    </w:p>
    <w:p w:rsidR="00000000" w:rsidDel="00000000" w:rsidP="00000000" w:rsidRDefault="00000000" w:rsidRPr="00000000" w14:paraId="00000022">
      <w:pPr>
        <w:spacing w:after="0" w:line="240" w:lineRule="auto"/>
        <w:ind w:left="630" w:right="8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 as parents, will support our children's learning in the following ways:</w:t>
      </w:r>
      <w:r w:rsidDel="00000000" w:rsidR="00000000" w:rsidRPr="00000000">
        <w:rPr>
          <w:rtl w:val="0"/>
        </w:rPr>
      </w:r>
    </w:p>
    <w:p w:rsidR="00000000" w:rsidDel="00000000" w:rsidP="00000000" w:rsidRDefault="00000000" w:rsidRPr="00000000" w14:paraId="00000023">
      <w:pPr>
        <w:numPr>
          <w:ilvl w:val="0"/>
          <w:numId w:val="5"/>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Create and access Parent Portal to monitor students’ grades and attendance.</w:t>
      </w:r>
    </w:p>
    <w:p w:rsidR="00000000" w:rsidDel="00000000" w:rsidP="00000000" w:rsidRDefault="00000000" w:rsidRPr="00000000" w14:paraId="00000024">
      <w:pPr>
        <w:numPr>
          <w:ilvl w:val="0"/>
          <w:numId w:val="5"/>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Make sure that homework is completed.</w:t>
      </w:r>
    </w:p>
    <w:p w:rsidR="00000000" w:rsidDel="00000000" w:rsidP="00000000" w:rsidRDefault="00000000" w:rsidRPr="00000000" w14:paraId="00000025">
      <w:pPr>
        <w:numPr>
          <w:ilvl w:val="0"/>
          <w:numId w:val="3"/>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Participate, as appropriate, in decisions relating to my child’s education including academic support.</w:t>
      </w:r>
    </w:p>
    <w:p w:rsidR="00000000" w:rsidDel="00000000" w:rsidP="00000000" w:rsidRDefault="00000000" w:rsidRPr="00000000" w14:paraId="00000026">
      <w:pPr>
        <w:numPr>
          <w:ilvl w:val="0"/>
          <w:numId w:val="3"/>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Promote positive use of my child’s extracurricular time.</w:t>
      </w:r>
    </w:p>
    <w:p w:rsidR="00000000" w:rsidDel="00000000" w:rsidP="00000000" w:rsidRDefault="00000000" w:rsidRPr="00000000" w14:paraId="00000027">
      <w:pPr>
        <w:numPr>
          <w:ilvl w:val="0"/>
          <w:numId w:val="3"/>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Stay informed about my child’s education and communicate with the school by promptly reading all notices from the school or the school district either received by my child or by mail and responding, as appropriate.</w:t>
      </w:r>
    </w:p>
    <w:p w:rsidR="00000000" w:rsidDel="00000000" w:rsidP="00000000" w:rsidRDefault="00000000" w:rsidRPr="00000000" w14:paraId="00000028">
      <w:pPr>
        <w:numPr>
          <w:ilvl w:val="0"/>
          <w:numId w:val="3"/>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Serve, to the extent possible, on policy advisory groups, such as the School Advisory Council (SAC) or CSI Steering Committee.</w:t>
      </w:r>
    </w:p>
    <w:p w:rsidR="00000000" w:rsidDel="00000000" w:rsidP="00000000" w:rsidRDefault="00000000" w:rsidRPr="00000000" w14:paraId="00000029">
      <w:pPr>
        <w:numPr>
          <w:ilvl w:val="0"/>
          <w:numId w:val="3"/>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Monitor social media usage and content.</w:t>
      </w:r>
    </w:p>
    <w:p w:rsidR="00000000" w:rsidDel="00000000" w:rsidP="00000000" w:rsidRDefault="00000000" w:rsidRPr="00000000" w14:paraId="0000002A">
      <w:pPr>
        <w:spacing w:after="0" w:lineRule="auto"/>
        <w:ind w:left="0" w:right="81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Rule="auto"/>
        <w:ind w:left="0" w:right="810" w:firstLine="0"/>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STUDENT RESPONSIBILITIES</w:t>
      </w:r>
      <w:r w:rsidDel="00000000" w:rsidR="00000000" w:rsidRPr="00000000">
        <w:rPr>
          <w:rFonts w:ascii="Times New Roman" w:cs="Times New Roman" w:eastAsia="Times New Roman" w:hAnsi="Times New Roman"/>
          <w:i w:val="1"/>
          <w:sz w:val="24"/>
          <w:szCs w:val="24"/>
          <w:u w:val="single"/>
          <w:rtl w:val="0"/>
        </w:rPr>
        <w:t xml:space="preserve">:</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81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 as students, will share the responsibility to improve our academic achievement and achieve the State's high standards.  Specifically, we will do the following:</w:t>
      </w:r>
    </w:p>
    <w:p w:rsidR="00000000" w:rsidDel="00000000" w:rsidP="00000000" w:rsidRDefault="00000000" w:rsidRPr="00000000" w14:paraId="0000002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81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 school regularly and </w:t>
      </w:r>
      <w:r w:rsidDel="00000000" w:rsidR="00000000" w:rsidRPr="00000000">
        <w:rPr>
          <w:rFonts w:ascii="Times New Roman" w:cs="Times New Roman" w:eastAsia="Times New Roman" w:hAnsi="Times New Roman"/>
          <w:sz w:val="24"/>
          <w:szCs w:val="24"/>
          <w:rtl w:val="0"/>
        </w:rPr>
        <w:t xml:space="preserve">be 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w:t>
      </w:r>
    </w:p>
    <w:p w:rsidR="00000000" w:rsidDel="00000000" w:rsidP="00000000" w:rsidRDefault="00000000" w:rsidRPr="00000000" w14:paraId="0000002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81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prepared for class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81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 and/or revise all assignments to</w:t>
      </w:r>
      <w:r w:rsidDel="00000000" w:rsidR="00000000" w:rsidRPr="00000000">
        <w:rPr>
          <w:rFonts w:ascii="Times New Roman" w:cs="Times New Roman" w:eastAsia="Times New Roman" w:hAnsi="Times New Roman"/>
          <w:sz w:val="24"/>
          <w:szCs w:val="24"/>
          <w:rtl w:val="0"/>
        </w:rPr>
        <w:t xml:space="preserve"> a proficient or advanced level.</w:t>
      </w:r>
    </w:p>
    <w:p w:rsidR="00000000" w:rsidDel="00000000" w:rsidP="00000000" w:rsidRDefault="00000000" w:rsidRPr="00000000" w14:paraId="0000003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81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Set aside time each night for reading, writing, and studying.</w:t>
      </w:r>
    </w:p>
    <w:p w:rsidR="00000000" w:rsidDel="00000000" w:rsidP="00000000" w:rsidRDefault="00000000" w:rsidRPr="00000000" w14:paraId="0000003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81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Participate in remedial programs</w:t>
      </w:r>
      <w:r w:rsidDel="00000000" w:rsidR="00000000" w:rsidRPr="00000000">
        <w:rPr>
          <w:rFonts w:ascii="Times New Roman" w:cs="Times New Roman" w:eastAsia="Times New Roman" w:hAnsi="Times New Roman"/>
          <w:sz w:val="24"/>
          <w:szCs w:val="24"/>
          <w:rtl w:val="0"/>
        </w:rPr>
        <w:t xml:space="preserve"> and take advantage of academic support.</w:t>
      </w:r>
      <w:r w:rsidDel="00000000" w:rsidR="00000000" w:rsidRPr="00000000">
        <w:rPr>
          <w:rtl w:val="0"/>
        </w:rPr>
      </w:r>
    </w:p>
    <w:p w:rsidR="00000000" w:rsidDel="00000000" w:rsidP="00000000" w:rsidRDefault="00000000" w:rsidRPr="00000000" w14:paraId="0000003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81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Promote school spirit by participating in in-school and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after-school activities opportunities, enrichment programs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81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Comply with school and </w:t>
      </w:r>
      <w:r w:rsidDel="00000000" w:rsidR="00000000" w:rsidRPr="00000000">
        <w:rPr>
          <w:rFonts w:ascii="Times New Roman" w:cs="Times New Roman" w:eastAsia="Times New Roman" w:hAnsi="Times New Roman"/>
          <w:sz w:val="24"/>
          <w:szCs w:val="24"/>
          <w:rtl w:val="0"/>
        </w:rPr>
        <w:t xml:space="preserve">District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rules including school uniform and dress code policies.</w:t>
      </w:r>
    </w:p>
    <w:p w:rsidR="00000000" w:rsidDel="00000000" w:rsidP="00000000" w:rsidRDefault="00000000" w:rsidRPr="00000000" w14:paraId="0000003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81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Check grades, credits, and attendance on Student Portal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81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 social media responsibly.</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81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240" w:lineRule="auto"/>
        <w:ind w:right="810" w:firstLine="63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spacing w:after="0" w:line="240" w:lineRule="auto"/>
        <w:ind w:left="0" w:right="81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COMMUNICATION ABOUT STUDENT LEARNING:</w:t>
      </w:r>
    </w:p>
    <w:p w:rsidR="00000000" w:rsidDel="00000000" w:rsidP="00000000" w:rsidRDefault="00000000" w:rsidRPr="00000000" w14:paraId="00000039">
      <w:pPr>
        <w:spacing w:after="0" w:line="240" w:lineRule="auto"/>
        <w:ind w:left="0" w:right="810" w:firstLine="0"/>
        <w:rPr>
          <w:rFonts w:ascii="Times New Roman" w:cs="Times New Roman" w:eastAsia="Times New Roman" w:hAnsi="Times New Roman"/>
          <w:b w:val="1"/>
          <w:i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A. Philip Randolph Career and Technical High School is committed to frequent two-way communication with families about children’s learning.  Some of the ways you can expect us to reach you are:</w:t>
      </w:r>
      <w:r w:rsidDel="00000000" w:rsidR="00000000" w:rsidRPr="00000000">
        <w:rPr>
          <w:rtl w:val="0"/>
        </w:rPr>
      </w:r>
    </w:p>
    <w:p w:rsidR="00000000" w:rsidDel="00000000" w:rsidP="00000000" w:rsidRDefault="00000000" w:rsidRPr="00000000" w14:paraId="0000003A">
      <w:pPr>
        <w:spacing w:after="0" w:line="240" w:lineRule="auto"/>
        <w:ind w:left="630" w:right="810"/>
        <w:rPr>
          <w:rFonts w:ascii="Times New Roman" w:cs="Times New Roman" w:eastAsia="Times New Roman" w:hAnsi="Times New Roman"/>
          <w:b w:val="1"/>
          <w:i w:val="1"/>
          <w:sz w:val="24"/>
          <w:szCs w:val="24"/>
          <w:highlight w:val="yellow"/>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SIS Messaging System, calls and letters home, interim and daily reports</w:t>
      </w:r>
    </w:p>
    <w:p w:rsidR="00000000" w:rsidDel="00000000" w:rsidP="00000000" w:rsidRDefault="00000000" w:rsidRPr="00000000" w14:paraId="0000003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Social Media: Twitter, Instagram, Facebook</w:t>
      </w:r>
    </w:p>
    <w:p w:rsidR="00000000" w:rsidDel="00000000" w:rsidP="00000000" w:rsidRDefault="00000000" w:rsidRPr="00000000" w14:paraId="0000003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Back to School Night</w:t>
      </w:r>
    </w:p>
    <w:p w:rsidR="00000000" w:rsidDel="00000000" w:rsidP="00000000" w:rsidRDefault="00000000" w:rsidRPr="00000000" w14:paraId="0000003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Online with </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mail and </w:t>
      </w:r>
      <w:r w:rsidDel="00000000" w:rsidR="00000000" w:rsidRPr="00000000">
        <w:rPr>
          <w:rFonts w:ascii="Times New Roman" w:cs="Times New Roman" w:eastAsia="Times New Roman" w:hAnsi="Times New Roman"/>
          <w:sz w:val="24"/>
          <w:szCs w:val="24"/>
          <w:rtl w:val="0"/>
        </w:rPr>
        <w:t xml:space="preserve">school w</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ebsite listing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taff email addresses</w:t>
      </w:r>
    </w:p>
    <w:p w:rsidR="00000000" w:rsidDel="00000000" w:rsidP="00000000" w:rsidRDefault="00000000" w:rsidRPr="00000000" w14:paraId="0000003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Quarterly </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eport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ard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onferences</w:t>
      </w:r>
    </w:p>
    <w:p w:rsidR="00000000" w:rsidDel="00000000" w:rsidP="00000000" w:rsidRDefault="00000000" w:rsidRPr="00000000" w14:paraId="0000004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Quarterly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nterim </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eports</w:t>
      </w:r>
    </w:p>
    <w:p w:rsidR="00000000" w:rsidDel="00000000" w:rsidP="00000000" w:rsidRDefault="00000000" w:rsidRPr="00000000" w14:paraId="0000004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Family Portal</w:t>
      </w:r>
    </w:p>
    <w:p w:rsidR="00000000" w:rsidDel="00000000" w:rsidP="00000000" w:rsidRDefault="00000000" w:rsidRPr="00000000" w14:paraId="0000004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Regular calls home by teachers, counselors, SEL   </w:t>
      </w:r>
    </w:p>
    <w:p w:rsidR="00000000" w:rsidDel="00000000" w:rsidP="00000000" w:rsidRDefault="00000000" w:rsidRPr="00000000" w14:paraId="0000004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Letters and notifications </w:t>
      </w:r>
      <w:r w:rsidDel="00000000" w:rsidR="00000000" w:rsidRPr="00000000">
        <w:rPr>
          <w:rFonts w:ascii="Times New Roman" w:cs="Times New Roman" w:eastAsia="Times New Roman" w:hAnsi="Times New Roman"/>
          <w:sz w:val="24"/>
          <w:szCs w:val="24"/>
          <w:rtl w:val="0"/>
        </w:rPr>
        <w:t xml:space="preserve">sent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home with students</w:t>
      </w:r>
    </w:p>
    <w:p w:rsidR="00000000" w:rsidDel="00000000" w:rsidP="00000000" w:rsidRDefault="00000000" w:rsidRPr="00000000" w14:paraId="0000004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By 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ppointment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before/during/after school hours</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0" w:right="81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0" w:right="810" w:hanging="720"/>
        <w:jc w:val="left"/>
        <w:rPr>
          <w:rFonts w:ascii="Times New Roman" w:cs="Times New Roman" w:eastAsia="Times New Roman" w:hAnsi="Times New Roman"/>
          <w:b w:val="0"/>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ACTIVITIES TO BUILD PARTNERSHIPS:</w:t>
      </w:r>
      <w:r w:rsidDel="00000000" w:rsidR="00000000" w:rsidRPr="00000000">
        <w:rPr>
          <w:rtl w:val="0"/>
        </w:rPr>
      </w:r>
    </w:p>
    <w:p w:rsidR="00000000" w:rsidDel="00000000" w:rsidP="00000000" w:rsidRDefault="00000000" w:rsidRPr="00000000" w14:paraId="00000047">
      <w:pPr>
        <w:spacing w:after="0" w:line="240" w:lineRule="auto"/>
        <w:ind w:left="630" w:right="81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Philip Randolph CTHS offers ongoing events and programs to build partnerships with families. </w:t>
      </w:r>
    </w:p>
    <w:p w:rsidR="00000000" w:rsidDel="00000000" w:rsidP="00000000" w:rsidRDefault="00000000" w:rsidRPr="00000000" w14:paraId="0000004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81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SAC/CSI Steering Commi</w:t>
      </w:r>
      <w:r w:rsidDel="00000000" w:rsidR="00000000" w:rsidRPr="00000000">
        <w:rPr>
          <w:rFonts w:ascii="Times New Roman" w:cs="Times New Roman" w:eastAsia="Times New Roman" w:hAnsi="Times New Roman"/>
          <w:sz w:val="24"/>
          <w:szCs w:val="24"/>
          <w:rtl w:val="0"/>
        </w:rPr>
        <w:t xml:space="preserve">ttee</w:t>
      </w:r>
      <w:r w:rsidDel="00000000" w:rsidR="00000000" w:rsidRPr="00000000">
        <w:rPr>
          <w:rtl w:val="0"/>
        </w:rPr>
      </w:r>
    </w:p>
    <w:p w:rsidR="00000000" w:rsidDel="00000000" w:rsidP="00000000" w:rsidRDefault="00000000" w:rsidRPr="00000000" w14:paraId="0000004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81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Volunteer Orientation and Opportunities</w:t>
      </w:r>
    </w:p>
    <w:p w:rsidR="00000000" w:rsidDel="00000000" w:rsidP="00000000" w:rsidRDefault="00000000" w:rsidRPr="00000000" w14:paraId="0000004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81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Parent Workshops</w:t>
      </w:r>
    </w:p>
    <w:p w:rsidR="00000000" w:rsidDel="00000000" w:rsidP="00000000" w:rsidRDefault="00000000" w:rsidRPr="00000000" w14:paraId="0000004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81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Town Halls</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rFonts w:ascii="Pacifico" w:cs="Pacifico" w:eastAsia="Pacifico" w:hAnsi="Pacifico"/>
        </w:rPr>
      </w:pPr>
      <w:r w:rsidDel="00000000" w:rsidR="00000000" w:rsidRPr="00000000">
        <w:rPr>
          <w:rFonts w:ascii="Pacifico" w:cs="Pacifico" w:eastAsia="Pacifico" w:hAnsi="Pacifico"/>
          <w:rtl w:val="0"/>
        </w:rPr>
        <w:t xml:space="preserve">Dr. Michelle Burns                                                                           November 5, 2020</w:t>
      </w:r>
    </w:p>
    <w:p w:rsidR="00000000" w:rsidDel="00000000" w:rsidP="00000000" w:rsidRDefault="00000000" w:rsidRPr="00000000" w14:paraId="0000004F">
      <w:pPr>
        <w:rPr>
          <w:rFonts w:ascii="Pacifico" w:cs="Pacifico" w:eastAsia="Pacifico" w:hAnsi="Pacifico"/>
        </w:rPr>
      </w:pPr>
      <w:r w:rsidDel="00000000" w:rsidR="00000000" w:rsidRPr="00000000">
        <w:rPr>
          <w:rFonts w:ascii="Pacifico" w:cs="Pacifico" w:eastAsia="Pacifico" w:hAnsi="Pacifico"/>
          <w:rtl w:val="0"/>
        </w:rPr>
        <w:t xml:space="preserve">Principal</w:t>
      </w:r>
    </w:p>
    <w:sectPr>
      <w:footerReference r:id="rId6" w:type="default"/>
      <w:pgSz w:h="15840" w:w="12240" w:orient="portrait"/>
      <w:pgMar w:bottom="1440" w:top="1440" w:left="1440" w:right="144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Pacifico">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990" w:hanging="360"/>
      </w:pPr>
      <w:rPr/>
    </w:lvl>
    <w:lvl w:ilvl="1">
      <w:start w:val="1"/>
      <w:numFmt w:val="lowerLetter"/>
      <w:lvlText w:val="%2."/>
      <w:lvlJc w:val="left"/>
      <w:pPr>
        <w:ind w:left="1710" w:hanging="360"/>
      </w:pPr>
      <w:rPr/>
    </w:lvl>
    <w:lvl w:ilvl="2">
      <w:start w:val="1"/>
      <w:numFmt w:val="lowerRoman"/>
      <w:lvlText w:val="%3."/>
      <w:lvlJc w:val="right"/>
      <w:pPr>
        <w:ind w:left="2430" w:hanging="180"/>
      </w:pPr>
      <w:rPr/>
    </w:lvl>
    <w:lvl w:ilvl="3">
      <w:start w:val="1"/>
      <w:numFmt w:val="decimal"/>
      <w:lvlText w:val="%4."/>
      <w:lvlJc w:val="left"/>
      <w:pPr>
        <w:ind w:left="3150" w:hanging="360"/>
      </w:pPr>
      <w:rPr/>
    </w:lvl>
    <w:lvl w:ilvl="4">
      <w:start w:val="1"/>
      <w:numFmt w:val="lowerLetter"/>
      <w:lvlText w:val="%5."/>
      <w:lvlJc w:val="left"/>
      <w:pPr>
        <w:ind w:left="3870" w:hanging="360"/>
      </w:pPr>
      <w:rPr/>
    </w:lvl>
    <w:lvl w:ilvl="5">
      <w:start w:val="1"/>
      <w:numFmt w:val="lowerRoman"/>
      <w:lvlText w:val="%6."/>
      <w:lvlJc w:val="right"/>
      <w:pPr>
        <w:ind w:left="4590" w:hanging="180"/>
      </w:pPr>
      <w:rPr/>
    </w:lvl>
    <w:lvl w:ilvl="6">
      <w:start w:val="1"/>
      <w:numFmt w:val="decimal"/>
      <w:lvlText w:val="%7."/>
      <w:lvlJc w:val="left"/>
      <w:pPr>
        <w:ind w:left="5310" w:hanging="360"/>
      </w:pPr>
      <w:rPr/>
    </w:lvl>
    <w:lvl w:ilvl="7">
      <w:start w:val="1"/>
      <w:numFmt w:val="lowerLetter"/>
      <w:lvlText w:val="%8."/>
      <w:lvlJc w:val="left"/>
      <w:pPr>
        <w:ind w:left="6030" w:hanging="360"/>
      </w:pPr>
      <w:rPr/>
    </w:lvl>
    <w:lvl w:ilvl="8">
      <w:start w:val="1"/>
      <w:numFmt w:val="lowerRoman"/>
      <w:lvlText w:val="%9."/>
      <w:lvlJc w:val="right"/>
      <w:pPr>
        <w:ind w:left="6750" w:hanging="18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