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E018D" w14:textId="6B83774F" w:rsidR="004E62BD" w:rsidRPr="00422678" w:rsidRDefault="004E62BD" w:rsidP="00422678">
      <w:pPr>
        <w:jc w:val="center"/>
        <w:rPr>
          <w:rFonts w:ascii="Georgia" w:eastAsia="Times New Roman" w:hAnsi="Georgia" w:cs="Arial"/>
          <w:b/>
          <w:bCs/>
          <w:sz w:val="30"/>
          <w:szCs w:val="30"/>
        </w:rPr>
      </w:pPr>
      <w:r>
        <w:rPr>
          <w:b/>
          <w:noProof/>
        </w:rPr>
        <w:drawing>
          <wp:inline distT="0" distB="0" distL="0" distR="0" wp14:anchorId="7E20ABAC" wp14:editId="4666E071">
            <wp:extent cx="635000" cy="571500"/>
            <wp:effectExtent l="0" t="0" r="0" b="1270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678">
        <w:rPr>
          <w:rFonts w:ascii="Georgia" w:eastAsia="Times New Roman" w:hAnsi="Georgia" w:cs="Arial"/>
          <w:b/>
          <w:bCs/>
          <w:sz w:val="30"/>
          <w:szCs w:val="30"/>
        </w:rPr>
        <w:t xml:space="preserve">Sheridan Elementary </w:t>
      </w:r>
      <w:proofErr w:type="gramStart"/>
      <w:r w:rsidRPr="00422678">
        <w:rPr>
          <w:rFonts w:ascii="Georgia" w:eastAsia="Times New Roman" w:hAnsi="Georgia" w:cs="Arial"/>
          <w:b/>
          <w:bCs/>
          <w:sz w:val="30"/>
          <w:szCs w:val="30"/>
        </w:rPr>
        <w:t>School</w:t>
      </w:r>
      <w:r w:rsidR="00422678" w:rsidRPr="00422678">
        <w:rPr>
          <w:rFonts w:ascii="Georgia" w:eastAsia="Times New Roman" w:hAnsi="Georgia" w:cs="Arial"/>
          <w:b/>
          <w:bCs/>
          <w:sz w:val="30"/>
          <w:szCs w:val="30"/>
        </w:rPr>
        <w:t>’s</w:t>
      </w:r>
      <w:proofErr w:type="gramEnd"/>
      <w:r w:rsidRPr="00422678">
        <w:rPr>
          <w:rFonts w:ascii="Georgia" w:eastAsia="Times New Roman" w:hAnsi="Georgia" w:cs="Arial"/>
          <w:b/>
          <w:bCs/>
          <w:sz w:val="30"/>
          <w:szCs w:val="30"/>
        </w:rPr>
        <w:t xml:space="preserve"> </w:t>
      </w:r>
      <w:r w:rsidRPr="00422678">
        <w:rPr>
          <w:b/>
          <w:noProof/>
          <w:sz w:val="30"/>
          <w:szCs w:val="30"/>
        </w:rPr>
        <w:drawing>
          <wp:inline distT="0" distB="0" distL="0" distR="0" wp14:anchorId="73BD2BBC" wp14:editId="3B43BF96">
            <wp:extent cx="635000" cy="571500"/>
            <wp:effectExtent l="0" t="0" r="0" b="12700"/>
            <wp:docPr id="3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17388" w14:textId="5F6A4A79" w:rsidR="00666683" w:rsidRDefault="004E62BD" w:rsidP="00666683">
      <w:pPr>
        <w:jc w:val="center"/>
        <w:rPr>
          <w:rFonts w:ascii="Georgia" w:eastAsia="Times New Roman" w:hAnsi="Georgia" w:cs="Arial"/>
          <w:b/>
          <w:bCs/>
          <w:sz w:val="30"/>
          <w:szCs w:val="30"/>
        </w:rPr>
      </w:pPr>
      <w:proofErr w:type="spellStart"/>
      <w:r w:rsidRPr="00422678">
        <w:rPr>
          <w:rFonts w:ascii="Georgia" w:eastAsia="Times New Roman" w:hAnsi="Georgia" w:cs="Arial"/>
          <w:b/>
          <w:bCs/>
          <w:sz w:val="30"/>
          <w:szCs w:val="30"/>
        </w:rPr>
        <w:t>Schoolwide</w:t>
      </w:r>
      <w:proofErr w:type="spellEnd"/>
      <w:r w:rsidRPr="00422678">
        <w:rPr>
          <w:rFonts w:ascii="Georgia" w:eastAsia="Times New Roman" w:hAnsi="Georgia" w:cs="Arial"/>
          <w:b/>
          <w:bCs/>
          <w:sz w:val="30"/>
          <w:szCs w:val="30"/>
        </w:rPr>
        <w:t xml:space="preserve"> Positive Behavior</w:t>
      </w:r>
      <w:r w:rsidR="00177180" w:rsidRPr="00422678">
        <w:rPr>
          <w:rFonts w:ascii="Georgia" w:eastAsia="Times New Roman" w:hAnsi="Georgia" w:cs="Arial"/>
          <w:b/>
          <w:bCs/>
          <w:sz w:val="30"/>
          <w:szCs w:val="30"/>
        </w:rPr>
        <w:t>al</w:t>
      </w:r>
      <w:r w:rsidRPr="00422678">
        <w:rPr>
          <w:rFonts w:ascii="Georgia" w:eastAsia="Times New Roman" w:hAnsi="Georgia" w:cs="Arial"/>
          <w:b/>
          <w:bCs/>
          <w:sz w:val="30"/>
          <w:szCs w:val="30"/>
        </w:rPr>
        <w:t xml:space="preserve"> Support Program </w:t>
      </w:r>
      <w:r w:rsidR="00666683">
        <w:rPr>
          <w:rFonts w:ascii="Georgia" w:eastAsia="Times New Roman" w:hAnsi="Georgia" w:cs="Arial"/>
          <w:b/>
          <w:bCs/>
          <w:sz w:val="30"/>
          <w:szCs w:val="30"/>
        </w:rPr>
        <w:t xml:space="preserve">         </w:t>
      </w:r>
      <w:r w:rsidRPr="00422678">
        <w:rPr>
          <w:rFonts w:ascii="Georgia" w:eastAsia="Times New Roman" w:hAnsi="Georgia" w:cs="Arial"/>
          <w:b/>
          <w:bCs/>
          <w:sz w:val="30"/>
          <w:szCs w:val="30"/>
        </w:rPr>
        <w:t>(SWPBS)</w:t>
      </w:r>
    </w:p>
    <w:p w14:paraId="04298289" w14:textId="77777777" w:rsidR="004E62BD" w:rsidRPr="004E62BD" w:rsidRDefault="004E62BD" w:rsidP="00422678">
      <w:pPr>
        <w:rPr>
          <w:rFonts w:ascii="Georgia" w:eastAsia="Times New Roman" w:hAnsi="Georgia" w:cs="Arial"/>
          <w:b/>
          <w:bCs/>
          <w:sz w:val="32"/>
          <w:szCs w:val="32"/>
        </w:rPr>
      </w:pPr>
    </w:p>
    <w:p w14:paraId="4781826F" w14:textId="77777777" w:rsidR="004E62BD" w:rsidRPr="004E62BD" w:rsidRDefault="004E62BD" w:rsidP="004E62BD">
      <w:pPr>
        <w:rPr>
          <w:rFonts w:ascii="Georgia" w:eastAsia="Times New Roman" w:hAnsi="Georgia" w:cs="Arial"/>
          <w:b/>
          <w:bCs/>
          <w:sz w:val="32"/>
          <w:szCs w:val="32"/>
        </w:rPr>
      </w:pPr>
      <w:r>
        <w:rPr>
          <w:rFonts w:ascii="Georgia" w:eastAsia="Times New Roman" w:hAnsi="Georgia" w:cs="Arial"/>
          <w:b/>
          <w:bCs/>
          <w:sz w:val="32"/>
          <w:szCs w:val="32"/>
          <w:u w:val="single"/>
        </w:rPr>
        <w:t xml:space="preserve">I.  </w:t>
      </w:r>
      <w:r w:rsidRPr="004E62BD">
        <w:rPr>
          <w:rFonts w:ascii="Georgia" w:eastAsia="Times New Roman" w:hAnsi="Georgia" w:cs="Arial"/>
          <w:b/>
          <w:bCs/>
          <w:sz w:val="32"/>
          <w:szCs w:val="32"/>
          <w:u w:val="single"/>
        </w:rPr>
        <w:t xml:space="preserve">What is </w:t>
      </w:r>
      <w:proofErr w:type="spellStart"/>
      <w:r w:rsidRPr="004E62BD">
        <w:rPr>
          <w:rFonts w:ascii="Georgia" w:eastAsia="Times New Roman" w:hAnsi="Georgia" w:cs="Arial"/>
          <w:b/>
          <w:bCs/>
          <w:sz w:val="32"/>
          <w:szCs w:val="32"/>
          <w:u w:val="single"/>
        </w:rPr>
        <w:t>Schoolwide</w:t>
      </w:r>
      <w:proofErr w:type="spellEnd"/>
      <w:r w:rsidRPr="004E62BD">
        <w:rPr>
          <w:rFonts w:ascii="Georgia" w:eastAsia="Times New Roman" w:hAnsi="Georgia" w:cs="Arial"/>
          <w:b/>
          <w:bCs/>
          <w:sz w:val="32"/>
          <w:szCs w:val="32"/>
          <w:u w:val="single"/>
        </w:rPr>
        <w:t xml:space="preserve"> Positive Behavior</w:t>
      </w:r>
      <w:r w:rsidR="00177180">
        <w:rPr>
          <w:rFonts w:ascii="Georgia" w:eastAsia="Times New Roman" w:hAnsi="Georgia" w:cs="Arial"/>
          <w:b/>
          <w:bCs/>
          <w:sz w:val="32"/>
          <w:szCs w:val="32"/>
          <w:u w:val="single"/>
        </w:rPr>
        <w:t>al</w:t>
      </w:r>
      <w:r w:rsidRPr="004E62BD">
        <w:rPr>
          <w:rFonts w:ascii="Georgia" w:eastAsia="Times New Roman" w:hAnsi="Georgia" w:cs="Arial"/>
          <w:b/>
          <w:bCs/>
          <w:sz w:val="32"/>
          <w:szCs w:val="32"/>
          <w:u w:val="single"/>
        </w:rPr>
        <w:t xml:space="preserve"> Support</w:t>
      </w:r>
      <w:r w:rsidRPr="004E62BD">
        <w:rPr>
          <w:rFonts w:ascii="Georgia" w:eastAsia="Times New Roman" w:hAnsi="Georgia" w:cs="Arial"/>
          <w:b/>
          <w:bCs/>
          <w:sz w:val="32"/>
          <w:szCs w:val="32"/>
        </w:rPr>
        <w:t>?</w:t>
      </w:r>
    </w:p>
    <w:p w14:paraId="4E75ACCC" w14:textId="77777777" w:rsidR="004E62BD" w:rsidRPr="002A0F05" w:rsidRDefault="004E62BD" w:rsidP="004E62BD">
      <w:pPr>
        <w:pStyle w:val="ListParagraph"/>
        <w:numPr>
          <w:ilvl w:val="0"/>
          <w:numId w:val="1"/>
        </w:numPr>
        <w:rPr>
          <w:rFonts w:ascii="Georgia" w:eastAsia="Times New Roman" w:hAnsi="Georgia" w:cs="Arial"/>
          <w:b/>
          <w:bCs/>
        </w:rPr>
      </w:pPr>
      <w:r w:rsidRPr="002A0F05">
        <w:rPr>
          <w:rFonts w:ascii="Georgia" w:eastAsia="Times New Roman" w:hAnsi="Georgia" w:cs="Arial"/>
          <w:b/>
          <w:bCs/>
        </w:rPr>
        <w:t>SWPBS is an approach to discipline</w:t>
      </w:r>
    </w:p>
    <w:p w14:paraId="1372EB19" w14:textId="77777777" w:rsidR="004E62BD" w:rsidRPr="002A0F05" w:rsidRDefault="004E62BD" w:rsidP="004E62BD">
      <w:pPr>
        <w:pStyle w:val="ListParagraph"/>
        <w:numPr>
          <w:ilvl w:val="0"/>
          <w:numId w:val="1"/>
        </w:numPr>
        <w:rPr>
          <w:rFonts w:ascii="Georgia" w:eastAsia="Times New Roman" w:hAnsi="Georgia" w:cs="Arial"/>
          <w:b/>
          <w:bCs/>
        </w:rPr>
      </w:pPr>
      <w:r w:rsidRPr="002A0F05">
        <w:rPr>
          <w:rFonts w:ascii="Georgia" w:eastAsia="Times New Roman" w:hAnsi="Georgia" w:cs="Arial"/>
          <w:b/>
          <w:bCs/>
        </w:rPr>
        <w:t>The GOAL is to creat</w:t>
      </w:r>
      <w:r w:rsidR="00177180">
        <w:rPr>
          <w:rFonts w:ascii="Georgia" w:eastAsia="Times New Roman" w:hAnsi="Georgia" w:cs="Arial"/>
          <w:b/>
          <w:bCs/>
        </w:rPr>
        <w:t>e</w:t>
      </w:r>
      <w:r w:rsidRPr="002A0F05">
        <w:rPr>
          <w:rFonts w:ascii="Georgia" w:eastAsia="Times New Roman" w:hAnsi="Georgia" w:cs="Arial"/>
          <w:b/>
          <w:bCs/>
        </w:rPr>
        <w:t xml:space="preserve"> a positive and predictable school environment for all students, staff, and families</w:t>
      </w:r>
    </w:p>
    <w:p w14:paraId="3AB1E185" w14:textId="77777777" w:rsidR="004E62BD" w:rsidRPr="002A0F05" w:rsidRDefault="004E62BD" w:rsidP="004E62BD">
      <w:pPr>
        <w:pStyle w:val="ListParagraph"/>
        <w:numPr>
          <w:ilvl w:val="0"/>
          <w:numId w:val="1"/>
        </w:numPr>
        <w:rPr>
          <w:rFonts w:ascii="Georgia" w:eastAsia="Times New Roman" w:hAnsi="Georgia" w:cs="Arial"/>
          <w:b/>
          <w:bCs/>
        </w:rPr>
      </w:pPr>
      <w:r w:rsidRPr="002A0F05">
        <w:rPr>
          <w:rFonts w:ascii="Georgia" w:eastAsia="Times New Roman" w:hAnsi="Georgia" w:cs="Arial"/>
          <w:b/>
          <w:bCs/>
        </w:rPr>
        <w:t>To do this, we created:</w:t>
      </w:r>
    </w:p>
    <w:p w14:paraId="55257113" w14:textId="77777777" w:rsidR="004E62BD" w:rsidRPr="002A0F05" w:rsidRDefault="004E62BD" w:rsidP="004E62BD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b/>
          <w:bCs/>
        </w:rPr>
      </w:pPr>
      <w:proofErr w:type="spellStart"/>
      <w:r w:rsidRPr="002A0F05">
        <w:rPr>
          <w:rFonts w:ascii="Georgia" w:eastAsia="Times New Roman" w:hAnsi="Georgia" w:cs="Arial"/>
          <w:b/>
          <w:bCs/>
        </w:rPr>
        <w:t>Schoolwide</w:t>
      </w:r>
      <w:proofErr w:type="spellEnd"/>
      <w:r w:rsidRPr="002A0F05">
        <w:rPr>
          <w:rFonts w:ascii="Georgia" w:eastAsia="Times New Roman" w:hAnsi="Georgia" w:cs="Arial"/>
          <w:b/>
          <w:bCs/>
        </w:rPr>
        <w:t xml:space="preserve"> rules</w:t>
      </w:r>
    </w:p>
    <w:p w14:paraId="186FC3DD" w14:textId="77777777" w:rsidR="004E62BD" w:rsidRPr="002A0F05" w:rsidRDefault="004E62BD" w:rsidP="004E62BD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b/>
          <w:bCs/>
        </w:rPr>
      </w:pPr>
      <w:r w:rsidRPr="002A0F05">
        <w:rPr>
          <w:rFonts w:ascii="Georgia" w:eastAsia="Times New Roman" w:hAnsi="Georgia" w:cs="Arial"/>
          <w:b/>
          <w:bCs/>
        </w:rPr>
        <w:t>Ways to teach behaviors</w:t>
      </w:r>
    </w:p>
    <w:p w14:paraId="12B9C696" w14:textId="77777777" w:rsidR="004E62BD" w:rsidRPr="002A0F05" w:rsidRDefault="004E62BD" w:rsidP="004E62BD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b/>
          <w:bCs/>
        </w:rPr>
      </w:pPr>
      <w:r w:rsidRPr="002A0F05">
        <w:rPr>
          <w:rFonts w:ascii="Georgia" w:eastAsia="Times New Roman" w:hAnsi="Georgia" w:cs="Arial"/>
          <w:b/>
          <w:bCs/>
        </w:rPr>
        <w:t>Ways to catch students being good</w:t>
      </w:r>
    </w:p>
    <w:p w14:paraId="7C041F09" w14:textId="77777777" w:rsidR="004E62BD" w:rsidRPr="002A0F05" w:rsidRDefault="004E62BD" w:rsidP="004E62BD">
      <w:pPr>
        <w:pStyle w:val="ListParagraph"/>
        <w:numPr>
          <w:ilvl w:val="0"/>
          <w:numId w:val="3"/>
        </w:numPr>
        <w:rPr>
          <w:rFonts w:ascii="Georgia" w:eastAsia="Times New Roman" w:hAnsi="Georgia" w:cs="Arial"/>
          <w:b/>
          <w:bCs/>
        </w:rPr>
      </w:pPr>
      <w:r w:rsidRPr="002A0F05">
        <w:rPr>
          <w:rFonts w:ascii="Georgia" w:eastAsia="Times New Roman" w:hAnsi="Georgia" w:cs="Arial"/>
          <w:b/>
          <w:bCs/>
        </w:rPr>
        <w:t>Teachers and administrators will continue to address rule violations</w:t>
      </w:r>
    </w:p>
    <w:p w14:paraId="4527A577" w14:textId="77777777" w:rsidR="004E62BD" w:rsidRPr="002A0F05" w:rsidRDefault="009905CA" w:rsidP="004E62BD">
      <w:pPr>
        <w:pStyle w:val="ListParagraph"/>
        <w:numPr>
          <w:ilvl w:val="0"/>
          <w:numId w:val="3"/>
        </w:numPr>
        <w:rPr>
          <w:rFonts w:ascii="Georgia" w:eastAsia="Times New Roman" w:hAnsi="Georgia" w:cs="Arial"/>
          <w:b/>
          <w:bCs/>
        </w:rPr>
      </w:pPr>
      <w:r>
        <w:rPr>
          <w:rFonts w:ascii="Georgia" w:eastAsia="Times New Roman" w:hAnsi="Georgia" w:cs="Arial"/>
          <w:b/>
          <w:bCs/>
        </w:rPr>
        <w:t xml:space="preserve">Schools that implement </w:t>
      </w:r>
      <w:proofErr w:type="spellStart"/>
      <w:r>
        <w:rPr>
          <w:rFonts w:ascii="Georgia" w:eastAsia="Times New Roman" w:hAnsi="Georgia" w:cs="Arial"/>
          <w:b/>
          <w:bCs/>
        </w:rPr>
        <w:t>S</w:t>
      </w:r>
      <w:r w:rsidR="004E62BD" w:rsidRPr="002A0F05">
        <w:rPr>
          <w:rFonts w:ascii="Georgia" w:eastAsia="Times New Roman" w:hAnsi="Georgia" w:cs="Arial"/>
          <w:b/>
          <w:bCs/>
        </w:rPr>
        <w:t>choolwide</w:t>
      </w:r>
      <w:proofErr w:type="spellEnd"/>
      <w:r w:rsidR="004E62BD" w:rsidRPr="002A0F05">
        <w:rPr>
          <w:rFonts w:ascii="Georgia" w:eastAsia="Times New Roman" w:hAnsi="Georgia" w:cs="Arial"/>
          <w:b/>
          <w:bCs/>
        </w:rPr>
        <w:t xml:space="preserve"> </w:t>
      </w:r>
      <w:r>
        <w:rPr>
          <w:rFonts w:ascii="Georgia" w:eastAsia="Times New Roman" w:hAnsi="Georgia" w:cs="Arial"/>
          <w:b/>
          <w:bCs/>
        </w:rPr>
        <w:t>Positive Behavioral S</w:t>
      </w:r>
      <w:r w:rsidR="004E62BD" w:rsidRPr="002A0F05">
        <w:rPr>
          <w:rFonts w:ascii="Georgia" w:eastAsia="Times New Roman" w:hAnsi="Georgia" w:cs="Arial"/>
          <w:b/>
          <w:bCs/>
        </w:rPr>
        <w:t>upport see a decrease in office referrals.</w:t>
      </w:r>
    </w:p>
    <w:p w14:paraId="1D039030" w14:textId="77777777" w:rsidR="004E62BD" w:rsidRPr="002A0F05" w:rsidRDefault="004E62BD" w:rsidP="004E62BD">
      <w:pPr>
        <w:rPr>
          <w:rFonts w:ascii="Georgia" w:eastAsia="Times New Roman" w:hAnsi="Georgia" w:cs="Arial"/>
          <w:b/>
          <w:bCs/>
        </w:rPr>
      </w:pPr>
    </w:p>
    <w:p w14:paraId="2CBF3FA1" w14:textId="77777777" w:rsidR="004E62BD" w:rsidRPr="00240C9A" w:rsidRDefault="004E62BD" w:rsidP="004E62BD">
      <w:pPr>
        <w:rPr>
          <w:rFonts w:ascii="Georgia" w:eastAsia="Times New Roman" w:hAnsi="Georgia" w:cs="Arial"/>
          <w:b/>
          <w:bCs/>
          <w:sz w:val="32"/>
          <w:szCs w:val="32"/>
          <w:u w:val="single"/>
        </w:rPr>
      </w:pPr>
      <w:r w:rsidRPr="00240C9A">
        <w:rPr>
          <w:rFonts w:ascii="Georgia" w:eastAsia="Times New Roman" w:hAnsi="Georgia" w:cs="Arial"/>
          <w:b/>
          <w:bCs/>
          <w:sz w:val="32"/>
          <w:szCs w:val="32"/>
          <w:u w:val="single"/>
        </w:rPr>
        <w:t xml:space="preserve">II.  What are our </w:t>
      </w:r>
      <w:proofErr w:type="spellStart"/>
      <w:r w:rsidRPr="00240C9A">
        <w:rPr>
          <w:rFonts w:ascii="Georgia" w:eastAsia="Times New Roman" w:hAnsi="Georgia" w:cs="Arial"/>
          <w:b/>
          <w:bCs/>
          <w:sz w:val="32"/>
          <w:szCs w:val="32"/>
          <w:u w:val="single"/>
        </w:rPr>
        <w:t>Schoolwide</w:t>
      </w:r>
      <w:proofErr w:type="spellEnd"/>
      <w:r w:rsidRPr="00240C9A">
        <w:rPr>
          <w:rFonts w:ascii="Georgia" w:eastAsia="Times New Roman" w:hAnsi="Georgia" w:cs="Arial"/>
          <w:b/>
          <w:bCs/>
          <w:sz w:val="32"/>
          <w:szCs w:val="32"/>
          <w:u w:val="single"/>
        </w:rPr>
        <w:t xml:space="preserve"> Rules (Our Five Bees of Behavior)?</w:t>
      </w:r>
    </w:p>
    <w:p w14:paraId="3FF8D430" w14:textId="654DD019" w:rsidR="004E62BD" w:rsidRPr="002A0F05" w:rsidRDefault="008168E8" w:rsidP="004E62BD">
      <w:pPr>
        <w:pStyle w:val="ListParagraph"/>
        <w:numPr>
          <w:ilvl w:val="0"/>
          <w:numId w:val="4"/>
        </w:numPr>
        <w:rPr>
          <w:rFonts w:ascii="Georgia" w:eastAsia="Times New Roman" w:hAnsi="Georgia" w:cs="Arial"/>
          <w:b/>
          <w:bCs/>
        </w:rPr>
      </w:pPr>
      <w:r>
        <w:rPr>
          <w:rFonts w:ascii="Georgia" w:eastAsia="Times New Roman" w:hAnsi="Georgia" w:cs="Arial"/>
          <w:b/>
          <w:bCs/>
        </w:rPr>
        <w:t>Be Respectful</w:t>
      </w:r>
    </w:p>
    <w:p w14:paraId="47F100F7" w14:textId="14726BC5" w:rsidR="004E62BD" w:rsidRPr="002A0F05" w:rsidRDefault="008168E8" w:rsidP="004E62BD">
      <w:pPr>
        <w:pStyle w:val="ListParagraph"/>
        <w:numPr>
          <w:ilvl w:val="0"/>
          <w:numId w:val="4"/>
        </w:numPr>
        <w:rPr>
          <w:rFonts w:ascii="Georgia" w:eastAsia="Times New Roman" w:hAnsi="Georgia" w:cs="Arial"/>
          <w:b/>
          <w:bCs/>
        </w:rPr>
      </w:pPr>
      <w:r>
        <w:rPr>
          <w:rFonts w:ascii="Georgia" w:eastAsia="Times New Roman" w:hAnsi="Georgia" w:cs="Arial"/>
          <w:b/>
          <w:bCs/>
        </w:rPr>
        <w:t>Be Responsible</w:t>
      </w:r>
    </w:p>
    <w:p w14:paraId="03BEE12C" w14:textId="77777777" w:rsidR="00B42C8E" w:rsidRPr="002A0F05" w:rsidRDefault="00B42C8E" w:rsidP="00B42C8E">
      <w:pPr>
        <w:pStyle w:val="ListParagraph"/>
        <w:numPr>
          <w:ilvl w:val="0"/>
          <w:numId w:val="4"/>
        </w:numPr>
        <w:rPr>
          <w:rFonts w:ascii="Georgia" w:eastAsia="Times New Roman" w:hAnsi="Georgia" w:cs="Arial"/>
          <w:b/>
          <w:bCs/>
        </w:rPr>
      </w:pPr>
      <w:r w:rsidRPr="002A0F05">
        <w:rPr>
          <w:rFonts w:ascii="Georgia" w:eastAsia="Times New Roman" w:hAnsi="Georgia" w:cs="Arial"/>
          <w:b/>
          <w:bCs/>
        </w:rPr>
        <w:t>Be Positive</w:t>
      </w:r>
    </w:p>
    <w:p w14:paraId="4CD0F581" w14:textId="77777777" w:rsidR="004E62BD" w:rsidRPr="002A0F05" w:rsidRDefault="004E62BD" w:rsidP="004E62BD">
      <w:pPr>
        <w:pStyle w:val="ListParagraph"/>
        <w:numPr>
          <w:ilvl w:val="0"/>
          <w:numId w:val="4"/>
        </w:numPr>
        <w:rPr>
          <w:rFonts w:ascii="Georgia" w:eastAsia="Times New Roman" w:hAnsi="Georgia" w:cs="Arial"/>
          <w:b/>
          <w:bCs/>
        </w:rPr>
      </w:pPr>
      <w:r w:rsidRPr="002A0F05">
        <w:rPr>
          <w:rFonts w:ascii="Georgia" w:eastAsia="Times New Roman" w:hAnsi="Georgia" w:cs="Arial"/>
          <w:b/>
          <w:bCs/>
        </w:rPr>
        <w:t>Be Peaceful</w:t>
      </w:r>
    </w:p>
    <w:p w14:paraId="1BA6A930" w14:textId="2F6E39B6" w:rsidR="004E62BD" w:rsidRPr="00666683" w:rsidRDefault="004E62BD" w:rsidP="004E62BD">
      <w:pPr>
        <w:pStyle w:val="ListParagraph"/>
        <w:numPr>
          <w:ilvl w:val="0"/>
          <w:numId w:val="4"/>
        </w:numPr>
        <w:rPr>
          <w:rFonts w:ascii="Georgia" w:eastAsia="Times New Roman" w:hAnsi="Georgia" w:cs="Arial"/>
          <w:b/>
          <w:bCs/>
          <w:sz w:val="28"/>
          <w:szCs w:val="28"/>
        </w:rPr>
      </w:pPr>
      <w:r w:rsidRPr="002A0F05">
        <w:rPr>
          <w:rFonts w:ascii="Georgia" w:eastAsia="Times New Roman" w:hAnsi="Georgia" w:cs="Arial"/>
          <w:b/>
          <w:bCs/>
        </w:rPr>
        <w:t>Be an Active Learner</w:t>
      </w:r>
    </w:p>
    <w:p w14:paraId="63B5529A" w14:textId="26633646" w:rsidR="004E62BD" w:rsidRPr="00240C9A" w:rsidRDefault="0035351B" w:rsidP="004E62BD">
      <w:pPr>
        <w:rPr>
          <w:rFonts w:ascii="Georgia" w:eastAsia="Times New Roman" w:hAnsi="Georgia" w:cs="Arial"/>
          <w:b/>
          <w:bCs/>
          <w:sz w:val="32"/>
          <w:szCs w:val="32"/>
          <w:u w:val="single"/>
        </w:rPr>
      </w:pPr>
      <w:r>
        <w:rPr>
          <w:rFonts w:ascii="Georgia" w:eastAsia="Times New Roman" w:hAnsi="Georgia" w:cs="Arial"/>
          <w:b/>
          <w:bCs/>
          <w:sz w:val="32"/>
          <w:szCs w:val="32"/>
          <w:u w:val="single"/>
        </w:rPr>
        <w:t>III.  How do you</w:t>
      </w:r>
      <w:r w:rsidR="004E62BD" w:rsidRPr="00240C9A">
        <w:rPr>
          <w:rFonts w:ascii="Georgia" w:eastAsia="Times New Roman" w:hAnsi="Georgia" w:cs="Arial"/>
          <w:b/>
          <w:bCs/>
          <w:sz w:val="32"/>
          <w:szCs w:val="32"/>
          <w:u w:val="single"/>
        </w:rPr>
        <w:t xml:space="preserve"> teach these rules?</w:t>
      </w:r>
    </w:p>
    <w:p w14:paraId="3E2ED8AE" w14:textId="77777777" w:rsidR="004E62BD" w:rsidRPr="002A0F05" w:rsidRDefault="004E62BD" w:rsidP="004E62BD">
      <w:pPr>
        <w:pStyle w:val="ListParagraph"/>
        <w:numPr>
          <w:ilvl w:val="0"/>
          <w:numId w:val="5"/>
        </w:numPr>
        <w:rPr>
          <w:rFonts w:ascii="Georgia" w:eastAsia="Times New Roman" w:hAnsi="Georgia" w:cs="Arial"/>
          <w:b/>
          <w:bCs/>
        </w:rPr>
      </w:pPr>
      <w:r w:rsidRPr="002A0F05">
        <w:rPr>
          <w:rFonts w:ascii="Georgia" w:eastAsia="Times New Roman" w:hAnsi="Georgia" w:cs="Arial"/>
          <w:b/>
          <w:bCs/>
        </w:rPr>
        <w:t>We teach students what they CAN do to show they are following these rules</w:t>
      </w:r>
    </w:p>
    <w:p w14:paraId="263B52EB" w14:textId="77777777" w:rsidR="004E62BD" w:rsidRPr="002A0F05" w:rsidRDefault="004E62BD" w:rsidP="004E62BD">
      <w:pPr>
        <w:pStyle w:val="ListParagraph"/>
        <w:numPr>
          <w:ilvl w:val="0"/>
          <w:numId w:val="5"/>
        </w:numPr>
        <w:rPr>
          <w:rFonts w:ascii="Georgia" w:eastAsia="Times New Roman" w:hAnsi="Georgia" w:cs="Arial"/>
          <w:b/>
          <w:bCs/>
        </w:rPr>
      </w:pPr>
      <w:r w:rsidRPr="002A0F05">
        <w:rPr>
          <w:rFonts w:ascii="Georgia" w:eastAsia="Times New Roman" w:hAnsi="Georgia" w:cs="Arial"/>
          <w:b/>
          <w:bCs/>
        </w:rPr>
        <w:t>We teach these behaviors just like we teach math and reading!</w:t>
      </w:r>
    </w:p>
    <w:p w14:paraId="4CE8D4B1" w14:textId="1B879A76" w:rsidR="004E62BD" w:rsidRPr="002A0F05" w:rsidRDefault="004E62BD" w:rsidP="004E62BD">
      <w:pPr>
        <w:pStyle w:val="ListParagraph"/>
        <w:numPr>
          <w:ilvl w:val="0"/>
          <w:numId w:val="5"/>
        </w:numPr>
        <w:rPr>
          <w:rFonts w:ascii="Georgia" w:eastAsia="Times New Roman" w:hAnsi="Georgia" w:cs="Arial"/>
          <w:b/>
          <w:bCs/>
        </w:rPr>
      </w:pPr>
      <w:r w:rsidRPr="002A0F05">
        <w:rPr>
          <w:rFonts w:ascii="Georgia" w:eastAsia="Times New Roman" w:hAnsi="Georgia" w:cs="Arial"/>
          <w:b/>
          <w:bCs/>
        </w:rPr>
        <w:t xml:space="preserve">We </w:t>
      </w:r>
      <w:r w:rsidR="00AA7C1F">
        <w:rPr>
          <w:rFonts w:ascii="Georgia" w:eastAsia="Times New Roman" w:hAnsi="Georgia" w:cs="Arial"/>
          <w:b/>
          <w:bCs/>
        </w:rPr>
        <w:t xml:space="preserve">teach specific </w:t>
      </w:r>
      <w:r w:rsidRPr="002A0F05">
        <w:rPr>
          <w:rFonts w:ascii="Georgia" w:eastAsia="Times New Roman" w:hAnsi="Georgia" w:cs="Arial"/>
          <w:b/>
          <w:bCs/>
        </w:rPr>
        <w:t xml:space="preserve">rules </w:t>
      </w:r>
      <w:r w:rsidR="00C6379C">
        <w:rPr>
          <w:rFonts w:ascii="Georgia" w:eastAsia="Times New Roman" w:hAnsi="Georgia" w:cs="Arial"/>
          <w:b/>
          <w:bCs/>
        </w:rPr>
        <w:t>for each setting</w:t>
      </w:r>
      <w:r w:rsidR="00AA7C1F">
        <w:rPr>
          <w:rFonts w:ascii="Georgia" w:eastAsia="Times New Roman" w:hAnsi="Georgia" w:cs="Arial"/>
          <w:b/>
          <w:bCs/>
        </w:rPr>
        <w:t xml:space="preserve"> while in that setting </w:t>
      </w:r>
      <w:r w:rsidRPr="002A0F05">
        <w:rPr>
          <w:rFonts w:ascii="Georgia" w:eastAsia="Times New Roman" w:hAnsi="Georgia" w:cs="Arial"/>
          <w:b/>
          <w:bCs/>
        </w:rPr>
        <w:t xml:space="preserve">(Bathroom, </w:t>
      </w:r>
      <w:r w:rsidR="008168E8">
        <w:rPr>
          <w:rFonts w:ascii="Georgia" w:eastAsia="Times New Roman" w:hAnsi="Georgia" w:cs="Arial"/>
          <w:b/>
          <w:bCs/>
        </w:rPr>
        <w:t xml:space="preserve">library, </w:t>
      </w:r>
      <w:r w:rsidRPr="002A0F05">
        <w:rPr>
          <w:rFonts w:ascii="Georgia" w:eastAsia="Times New Roman" w:hAnsi="Georgia" w:cs="Arial"/>
          <w:b/>
          <w:bCs/>
        </w:rPr>
        <w:t>hallway, cafeteria, classroom,</w:t>
      </w:r>
      <w:r w:rsidR="008168E8">
        <w:rPr>
          <w:rFonts w:ascii="Georgia" w:eastAsia="Times New Roman" w:hAnsi="Georgia" w:cs="Arial"/>
          <w:b/>
          <w:bCs/>
        </w:rPr>
        <w:t xml:space="preserve"> playground,</w:t>
      </w:r>
      <w:r w:rsidRPr="002A0F05">
        <w:rPr>
          <w:rFonts w:ascii="Georgia" w:eastAsia="Times New Roman" w:hAnsi="Georgia" w:cs="Arial"/>
          <w:b/>
          <w:bCs/>
        </w:rPr>
        <w:t xml:space="preserve"> recess, entry and dismissal).</w:t>
      </w:r>
    </w:p>
    <w:p w14:paraId="1B34638B" w14:textId="77777777" w:rsidR="004E62BD" w:rsidRPr="002A0F05" w:rsidRDefault="00AA7C1F" w:rsidP="004E62BD">
      <w:pPr>
        <w:pStyle w:val="ListParagraph"/>
        <w:numPr>
          <w:ilvl w:val="0"/>
          <w:numId w:val="5"/>
        </w:numPr>
        <w:rPr>
          <w:rFonts w:ascii="Georgia" w:eastAsia="Times New Roman" w:hAnsi="Georgia" w:cs="Arial"/>
          <w:b/>
          <w:bCs/>
        </w:rPr>
      </w:pPr>
      <w:r>
        <w:rPr>
          <w:rFonts w:ascii="Georgia" w:eastAsia="Times New Roman" w:hAnsi="Georgia" w:cs="Arial"/>
          <w:b/>
          <w:bCs/>
        </w:rPr>
        <w:t xml:space="preserve">We will also be re-teaching </w:t>
      </w:r>
      <w:r w:rsidR="00C27A48">
        <w:rPr>
          <w:rFonts w:ascii="Georgia" w:eastAsia="Times New Roman" w:hAnsi="Georgia" w:cs="Arial"/>
          <w:b/>
          <w:bCs/>
        </w:rPr>
        <w:t>these rules periodically</w:t>
      </w:r>
    </w:p>
    <w:p w14:paraId="2BDDD123" w14:textId="77777777" w:rsidR="006362D4" w:rsidRPr="006362D4" w:rsidRDefault="006362D4" w:rsidP="004E62BD">
      <w:pPr>
        <w:rPr>
          <w:rFonts w:ascii="Georgia" w:eastAsia="Times New Roman" w:hAnsi="Georgia" w:cs="Arial"/>
          <w:b/>
          <w:bCs/>
          <w:sz w:val="32"/>
          <w:szCs w:val="32"/>
          <w:u w:val="single"/>
        </w:rPr>
      </w:pPr>
    </w:p>
    <w:p w14:paraId="77AD0327" w14:textId="77777777" w:rsidR="006362D4" w:rsidRPr="00C84437" w:rsidRDefault="006362D4" w:rsidP="004E62BD">
      <w:pPr>
        <w:rPr>
          <w:rFonts w:ascii="Georgia" w:eastAsia="Times New Roman" w:hAnsi="Georgia" w:cs="Arial"/>
          <w:b/>
          <w:bCs/>
          <w:sz w:val="32"/>
          <w:szCs w:val="32"/>
        </w:rPr>
      </w:pPr>
      <w:r w:rsidRPr="00C84437">
        <w:rPr>
          <w:rFonts w:ascii="Georgia" w:eastAsia="Times New Roman" w:hAnsi="Georgia" w:cs="Arial"/>
          <w:b/>
          <w:bCs/>
          <w:sz w:val="32"/>
          <w:szCs w:val="32"/>
        </w:rPr>
        <w:t xml:space="preserve">                       </w:t>
      </w:r>
      <w:r w:rsidRPr="00C84437">
        <w:rPr>
          <w:b/>
          <w:noProof/>
        </w:rPr>
        <w:drawing>
          <wp:inline distT="0" distB="0" distL="0" distR="0" wp14:anchorId="3119B3BC" wp14:editId="42110FC2">
            <wp:extent cx="635000" cy="571500"/>
            <wp:effectExtent l="0" t="0" r="0" b="12700"/>
            <wp:docPr id="5" name="Picture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437">
        <w:rPr>
          <w:b/>
          <w:noProof/>
        </w:rPr>
        <w:drawing>
          <wp:inline distT="0" distB="0" distL="0" distR="0" wp14:anchorId="239664DD" wp14:editId="5BA82E87">
            <wp:extent cx="635000" cy="571500"/>
            <wp:effectExtent l="0" t="0" r="0" b="12700"/>
            <wp:docPr id="9" name="Picture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437">
        <w:rPr>
          <w:b/>
          <w:noProof/>
        </w:rPr>
        <w:drawing>
          <wp:inline distT="0" distB="0" distL="0" distR="0" wp14:anchorId="5E0DCC61" wp14:editId="52668F30">
            <wp:extent cx="635000" cy="571500"/>
            <wp:effectExtent l="0" t="0" r="0" b="12700"/>
            <wp:docPr id="12" name="Picture 1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437">
        <w:rPr>
          <w:b/>
          <w:noProof/>
        </w:rPr>
        <w:drawing>
          <wp:inline distT="0" distB="0" distL="0" distR="0" wp14:anchorId="438FF822" wp14:editId="052F0613">
            <wp:extent cx="635000" cy="571500"/>
            <wp:effectExtent l="0" t="0" r="0" b="12700"/>
            <wp:docPr id="14" name="Picture 1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437">
        <w:rPr>
          <w:b/>
          <w:noProof/>
        </w:rPr>
        <w:drawing>
          <wp:inline distT="0" distB="0" distL="0" distR="0" wp14:anchorId="7808B295" wp14:editId="00B7FA5D">
            <wp:extent cx="635000" cy="571500"/>
            <wp:effectExtent l="0" t="0" r="0" b="12700"/>
            <wp:docPr id="16" name="Picture 1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EEE65" w14:textId="77777777" w:rsidR="006362D4" w:rsidRDefault="006362D4" w:rsidP="004E62BD">
      <w:pPr>
        <w:rPr>
          <w:rFonts w:ascii="Georgia" w:eastAsia="Times New Roman" w:hAnsi="Georgia" w:cs="Arial"/>
          <w:b/>
          <w:bCs/>
          <w:sz w:val="32"/>
          <w:szCs w:val="32"/>
          <w:u w:val="single"/>
        </w:rPr>
      </w:pPr>
    </w:p>
    <w:p w14:paraId="02D378A6" w14:textId="77777777" w:rsidR="00B41A9B" w:rsidRDefault="00B41A9B" w:rsidP="004E62BD">
      <w:pPr>
        <w:rPr>
          <w:rFonts w:ascii="Georgia" w:eastAsia="Times New Roman" w:hAnsi="Georgia" w:cs="Arial"/>
          <w:b/>
          <w:bCs/>
          <w:sz w:val="32"/>
          <w:szCs w:val="32"/>
          <w:u w:val="single"/>
        </w:rPr>
      </w:pPr>
    </w:p>
    <w:p w14:paraId="05C828CA" w14:textId="77777777" w:rsidR="00B41A9B" w:rsidRDefault="00B41A9B" w:rsidP="004E62BD">
      <w:pPr>
        <w:rPr>
          <w:rFonts w:ascii="Georgia" w:eastAsia="Times New Roman" w:hAnsi="Georgia" w:cs="Arial"/>
          <w:b/>
          <w:bCs/>
          <w:sz w:val="32"/>
          <w:szCs w:val="32"/>
          <w:u w:val="single"/>
        </w:rPr>
      </w:pPr>
    </w:p>
    <w:p w14:paraId="6AD16E80" w14:textId="77777777" w:rsidR="00B41A9B" w:rsidRDefault="00B41A9B" w:rsidP="004E62BD">
      <w:pPr>
        <w:rPr>
          <w:rFonts w:ascii="Georgia" w:eastAsia="Times New Roman" w:hAnsi="Georgia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14:paraId="2BEC8304" w14:textId="6D3BBBAE" w:rsidR="006362D4" w:rsidRDefault="0035351B" w:rsidP="004E62BD">
      <w:pPr>
        <w:rPr>
          <w:b/>
        </w:rPr>
      </w:pPr>
      <w:r>
        <w:rPr>
          <w:rFonts w:ascii="Georgia" w:eastAsia="Times New Roman" w:hAnsi="Georgia" w:cs="Arial"/>
          <w:b/>
          <w:bCs/>
          <w:sz w:val="32"/>
          <w:szCs w:val="32"/>
          <w:u w:val="single"/>
        </w:rPr>
        <w:t>IV.  How do you</w:t>
      </w:r>
      <w:r w:rsidR="006362D4" w:rsidRPr="006362D4">
        <w:rPr>
          <w:rFonts w:ascii="Georgia" w:eastAsia="Times New Roman" w:hAnsi="Georgia" w:cs="Arial"/>
          <w:b/>
          <w:bCs/>
          <w:sz w:val="32"/>
          <w:szCs w:val="32"/>
          <w:u w:val="single"/>
        </w:rPr>
        <w:t xml:space="preserve"> catch students being good?</w:t>
      </w:r>
      <w:r w:rsidR="006362D4" w:rsidRPr="006362D4">
        <w:rPr>
          <w:b/>
        </w:rPr>
        <w:t xml:space="preserve"> </w:t>
      </w:r>
    </w:p>
    <w:p w14:paraId="2B6B00A1" w14:textId="77777777" w:rsidR="006362D4" w:rsidRPr="006362D4" w:rsidRDefault="006362D4" w:rsidP="006362D4">
      <w:pPr>
        <w:pStyle w:val="ListParagraph"/>
        <w:numPr>
          <w:ilvl w:val="0"/>
          <w:numId w:val="6"/>
        </w:numPr>
        <w:rPr>
          <w:rFonts w:ascii="Georgia" w:eastAsia="Times New Roman" w:hAnsi="Georgia" w:cs="Arial"/>
          <w:bCs/>
          <w:sz w:val="28"/>
          <w:szCs w:val="28"/>
        </w:rPr>
      </w:pPr>
      <w:r w:rsidRPr="006362D4">
        <w:rPr>
          <w:rFonts w:ascii="Georgia" w:eastAsia="Times New Roman" w:hAnsi="Georgia" w:cs="Arial"/>
          <w:bCs/>
          <w:sz w:val="28"/>
          <w:szCs w:val="28"/>
        </w:rPr>
        <w:t>We give students Sheridan “Bee Tickets” when we see them following the school rules</w:t>
      </w:r>
    </w:p>
    <w:p w14:paraId="4303E19A" w14:textId="047027D9" w:rsidR="006362D4" w:rsidRPr="00931A7D" w:rsidRDefault="006362D4" w:rsidP="00931A7D">
      <w:pPr>
        <w:pStyle w:val="ListParagraph"/>
        <w:numPr>
          <w:ilvl w:val="0"/>
          <w:numId w:val="6"/>
        </w:numPr>
        <w:rPr>
          <w:rFonts w:ascii="Georgia" w:eastAsia="Times New Roman" w:hAnsi="Georgia" w:cs="Arial"/>
          <w:bCs/>
          <w:sz w:val="28"/>
          <w:szCs w:val="28"/>
        </w:rPr>
      </w:pPr>
      <w:r w:rsidRPr="006362D4">
        <w:rPr>
          <w:rFonts w:ascii="Georgia" w:eastAsia="Times New Roman" w:hAnsi="Georgia" w:cs="Arial"/>
          <w:bCs/>
          <w:sz w:val="28"/>
          <w:szCs w:val="28"/>
        </w:rPr>
        <w:t>Students who receive these</w:t>
      </w:r>
      <w:r w:rsidR="00706893">
        <w:rPr>
          <w:rFonts w:ascii="Georgia" w:eastAsia="Times New Roman" w:hAnsi="Georgia" w:cs="Arial"/>
          <w:bCs/>
          <w:sz w:val="28"/>
          <w:szCs w:val="28"/>
        </w:rPr>
        <w:t xml:space="preserve"> tickets enter into a </w:t>
      </w:r>
      <w:r w:rsidR="00931A7D">
        <w:rPr>
          <w:rFonts w:ascii="Georgia" w:eastAsia="Times New Roman" w:hAnsi="Georgia" w:cs="Arial"/>
          <w:bCs/>
          <w:sz w:val="28"/>
          <w:szCs w:val="28"/>
        </w:rPr>
        <w:t xml:space="preserve">WEEKLY </w:t>
      </w:r>
      <w:r w:rsidR="00233AA6">
        <w:rPr>
          <w:rFonts w:ascii="Georgia" w:eastAsia="Times New Roman" w:hAnsi="Georgia" w:cs="Arial"/>
          <w:bCs/>
          <w:sz w:val="28"/>
          <w:szCs w:val="28"/>
        </w:rPr>
        <w:t xml:space="preserve">CLASS </w:t>
      </w:r>
      <w:r w:rsidR="00706893">
        <w:rPr>
          <w:rFonts w:ascii="Georgia" w:eastAsia="Times New Roman" w:hAnsi="Georgia" w:cs="Arial"/>
          <w:bCs/>
          <w:sz w:val="28"/>
          <w:szCs w:val="28"/>
        </w:rPr>
        <w:t>drawing for an opportunity to</w:t>
      </w:r>
      <w:r w:rsidRPr="006362D4">
        <w:rPr>
          <w:rFonts w:ascii="Georgia" w:eastAsia="Times New Roman" w:hAnsi="Georgia" w:cs="Arial"/>
          <w:bCs/>
          <w:sz w:val="28"/>
          <w:szCs w:val="28"/>
        </w:rPr>
        <w:t xml:space="preserve"> win a prize</w:t>
      </w:r>
      <w:r w:rsidR="00931A7D">
        <w:rPr>
          <w:rFonts w:ascii="Georgia" w:eastAsia="Times New Roman" w:hAnsi="Georgia" w:cs="Arial"/>
          <w:bCs/>
          <w:sz w:val="28"/>
          <w:szCs w:val="28"/>
        </w:rPr>
        <w:t xml:space="preserve"> from our P</w:t>
      </w:r>
      <w:r w:rsidR="008168E8">
        <w:rPr>
          <w:rFonts w:ascii="Georgia" w:eastAsia="Times New Roman" w:hAnsi="Georgia" w:cs="Arial"/>
          <w:bCs/>
          <w:sz w:val="28"/>
          <w:szCs w:val="28"/>
        </w:rPr>
        <w:t>BIS Committee or rewards from their</w:t>
      </w:r>
      <w:r w:rsidR="00931A7D">
        <w:rPr>
          <w:rFonts w:ascii="Georgia" w:eastAsia="Times New Roman" w:hAnsi="Georgia" w:cs="Arial"/>
          <w:bCs/>
          <w:sz w:val="28"/>
          <w:szCs w:val="28"/>
        </w:rPr>
        <w:t xml:space="preserve"> teacher, and a CHANCE</w:t>
      </w:r>
      <w:r w:rsidR="00931A7D" w:rsidRPr="00931A7D">
        <w:rPr>
          <w:rFonts w:ascii="Georgia" w:eastAsia="Times New Roman" w:hAnsi="Georgia" w:cs="Arial"/>
          <w:bCs/>
          <w:sz w:val="28"/>
          <w:szCs w:val="28"/>
        </w:rPr>
        <w:t xml:space="preserve"> to take part in a special </w:t>
      </w:r>
      <w:r w:rsidR="00233AA6">
        <w:rPr>
          <w:rFonts w:ascii="Georgia" w:eastAsia="Times New Roman" w:hAnsi="Georgia" w:cs="Arial"/>
          <w:bCs/>
          <w:sz w:val="28"/>
          <w:szCs w:val="28"/>
        </w:rPr>
        <w:t xml:space="preserve">SCHOOL-WIDE </w:t>
      </w:r>
      <w:r w:rsidR="00931A7D" w:rsidRPr="00931A7D">
        <w:rPr>
          <w:rFonts w:ascii="Georgia" w:eastAsia="Times New Roman" w:hAnsi="Georgia" w:cs="Arial"/>
          <w:bCs/>
          <w:sz w:val="28"/>
          <w:szCs w:val="28"/>
        </w:rPr>
        <w:t xml:space="preserve">MONTHLY </w:t>
      </w:r>
      <w:r w:rsidR="00931A7D">
        <w:rPr>
          <w:rFonts w:ascii="Georgia" w:eastAsia="Times New Roman" w:hAnsi="Georgia" w:cs="Arial"/>
          <w:bCs/>
          <w:sz w:val="28"/>
          <w:szCs w:val="28"/>
        </w:rPr>
        <w:t>activity/party/event through a separate drawing</w:t>
      </w:r>
      <w:r w:rsidRPr="00931A7D">
        <w:rPr>
          <w:rFonts w:ascii="Georgia" w:eastAsia="Times New Roman" w:hAnsi="Georgia" w:cs="Arial"/>
          <w:bCs/>
          <w:sz w:val="28"/>
          <w:szCs w:val="28"/>
        </w:rPr>
        <w:t>.</w:t>
      </w:r>
    </w:p>
    <w:p w14:paraId="06F2A4DE" w14:textId="77777777" w:rsidR="006362D4" w:rsidRPr="006362D4" w:rsidRDefault="006362D4" w:rsidP="006362D4">
      <w:pPr>
        <w:pStyle w:val="ListParagraph"/>
        <w:numPr>
          <w:ilvl w:val="0"/>
          <w:numId w:val="6"/>
        </w:numPr>
        <w:rPr>
          <w:rFonts w:ascii="Georgia" w:eastAsia="Times New Roman" w:hAnsi="Georgia" w:cs="Arial"/>
          <w:bCs/>
          <w:sz w:val="28"/>
          <w:szCs w:val="28"/>
        </w:rPr>
      </w:pPr>
      <w:r w:rsidRPr="006362D4">
        <w:rPr>
          <w:rFonts w:ascii="Georgia" w:eastAsia="Times New Roman" w:hAnsi="Georgia" w:cs="Arial"/>
          <w:bCs/>
          <w:sz w:val="28"/>
          <w:szCs w:val="28"/>
        </w:rPr>
        <w:t>Every student can earn tickets!</w:t>
      </w:r>
    </w:p>
    <w:p w14:paraId="25AB9CE9" w14:textId="77777777" w:rsidR="006362D4" w:rsidRDefault="006362D4" w:rsidP="006362D4">
      <w:pPr>
        <w:pStyle w:val="ListParagraph"/>
        <w:numPr>
          <w:ilvl w:val="0"/>
          <w:numId w:val="6"/>
        </w:numPr>
        <w:rPr>
          <w:rFonts w:ascii="Georgia" w:eastAsia="Times New Roman" w:hAnsi="Georgia" w:cs="Arial"/>
          <w:bCs/>
          <w:sz w:val="28"/>
          <w:szCs w:val="28"/>
        </w:rPr>
      </w:pPr>
      <w:r w:rsidRPr="006362D4">
        <w:rPr>
          <w:rFonts w:ascii="Georgia" w:eastAsia="Times New Roman" w:hAnsi="Georgia" w:cs="Arial"/>
          <w:bCs/>
          <w:sz w:val="28"/>
          <w:szCs w:val="28"/>
        </w:rPr>
        <w:t>Here is a sample of a “Bee Ticket”</w:t>
      </w:r>
    </w:p>
    <w:p w14:paraId="43AF5C54" w14:textId="77777777" w:rsidR="006362D4" w:rsidRDefault="006362D4" w:rsidP="006362D4">
      <w:pPr>
        <w:pStyle w:val="ListParagraph"/>
        <w:rPr>
          <w:rFonts w:ascii="Comic Sans MS" w:hAnsi="Comic Sans MS"/>
          <w:b/>
          <w:sz w:val="36"/>
          <w:szCs w:val="36"/>
        </w:rPr>
      </w:pPr>
    </w:p>
    <w:p w14:paraId="3975D982" w14:textId="77777777" w:rsidR="006362D4" w:rsidRPr="006362D4" w:rsidRDefault="006362D4" w:rsidP="006362D4">
      <w:pPr>
        <w:pStyle w:val="ListParagraph"/>
        <w:jc w:val="center"/>
        <w:rPr>
          <w:rFonts w:ascii="Comic Sans MS" w:hAnsi="Comic Sans MS"/>
          <w:b/>
          <w:sz w:val="36"/>
          <w:szCs w:val="36"/>
        </w:rPr>
      </w:pPr>
      <w:r w:rsidRPr="006362D4">
        <w:rPr>
          <w:rFonts w:ascii="Comic Sans MS" w:hAnsi="Comic Sans MS"/>
          <w:b/>
          <w:sz w:val="36"/>
          <w:szCs w:val="36"/>
        </w:rPr>
        <w:t xml:space="preserve">Be Proud!    </w:t>
      </w:r>
      <w:r w:rsidRPr="006362D4">
        <w:rPr>
          <w:rFonts w:cs="Arial"/>
          <w:sz w:val="32"/>
          <w:szCs w:val="32"/>
        </w:rPr>
        <w:t>Room_______</w:t>
      </w:r>
    </w:p>
    <w:p w14:paraId="792625A4" w14:textId="77777777" w:rsidR="006362D4" w:rsidRPr="006362D4" w:rsidRDefault="006362D4" w:rsidP="006362D4">
      <w:pPr>
        <w:pStyle w:val="ListParagraph"/>
        <w:ind w:left="2160" w:firstLine="720"/>
        <w:rPr>
          <w:rFonts w:ascii="Comic Sans MS" w:hAnsi="Comic Sans MS"/>
          <w:b/>
          <w:sz w:val="36"/>
          <w:szCs w:val="36"/>
        </w:rPr>
      </w:pPr>
      <w:r w:rsidRPr="006362D4">
        <w:rPr>
          <w:sz w:val="30"/>
          <w:szCs w:val="30"/>
        </w:rPr>
        <w:t>Name_____</w:t>
      </w:r>
      <w:r w:rsidRPr="006362D4">
        <w:rPr>
          <w:sz w:val="30"/>
          <w:szCs w:val="30"/>
        </w:rPr>
        <w:softHyphen/>
        <w:t>__________</w:t>
      </w:r>
      <w:proofErr w:type="gramStart"/>
      <w:r w:rsidRPr="006362D4">
        <w:rPr>
          <w:sz w:val="30"/>
          <w:szCs w:val="30"/>
        </w:rPr>
        <w:t xml:space="preserve">_       </w:t>
      </w:r>
      <w:proofErr w:type="gramEnd"/>
      <w:r>
        <w:rPr>
          <w:b/>
          <w:noProof/>
        </w:rPr>
        <w:drawing>
          <wp:inline distT="0" distB="0" distL="0" distR="0" wp14:anchorId="2D0C7B8E" wp14:editId="52ECD226">
            <wp:extent cx="635000" cy="571500"/>
            <wp:effectExtent l="0" t="0" r="0" b="12700"/>
            <wp:docPr id="18" name="Picture 1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F077A" w14:textId="77777777" w:rsidR="006362D4" w:rsidRDefault="006362D4" w:rsidP="006362D4">
      <w:pPr>
        <w:pStyle w:val="ListParagraph"/>
      </w:pPr>
    </w:p>
    <w:p w14:paraId="6F4EB9BF" w14:textId="77777777" w:rsidR="006362D4" w:rsidRPr="006362D4" w:rsidRDefault="006362D4" w:rsidP="006362D4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</w:t>
      </w:r>
      <w:r w:rsidRPr="006362D4">
        <w:rPr>
          <w:rFonts w:ascii="Times New Roman" w:hAnsi="Times New Roman"/>
          <w:i/>
        </w:rPr>
        <w:t>Respectful             Peaceful</w:t>
      </w:r>
    </w:p>
    <w:p w14:paraId="3A38B9D7" w14:textId="77777777" w:rsidR="006362D4" w:rsidRPr="006362D4" w:rsidRDefault="006362D4" w:rsidP="006362D4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</w:t>
      </w:r>
      <w:r w:rsidRPr="006362D4">
        <w:rPr>
          <w:rFonts w:ascii="Times New Roman" w:hAnsi="Times New Roman"/>
          <w:i/>
        </w:rPr>
        <w:t>Responsible       Active Learner</w:t>
      </w:r>
    </w:p>
    <w:p w14:paraId="2D3E44D9" w14:textId="77777777" w:rsidR="006362D4" w:rsidRDefault="006362D4" w:rsidP="006362D4">
      <w:pPr>
        <w:pStyle w:val="ListParagraph"/>
        <w:ind w:left="28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Pr="006362D4">
        <w:rPr>
          <w:rFonts w:ascii="Times New Roman" w:hAnsi="Times New Roman"/>
          <w:i/>
        </w:rPr>
        <w:t>Positive</w:t>
      </w:r>
    </w:p>
    <w:p w14:paraId="48E40735" w14:textId="77777777" w:rsidR="00670BA4" w:rsidRPr="00670BA4" w:rsidRDefault="00670BA4" w:rsidP="006362D4">
      <w:pPr>
        <w:pStyle w:val="ListParagraph"/>
        <w:ind w:left="2880"/>
        <w:rPr>
          <w:rFonts w:ascii="Georgia" w:hAnsi="Georgia"/>
          <w:b/>
          <w:sz w:val="32"/>
          <w:szCs w:val="32"/>
          <w:u w:val="single"/>
        </w:rPr>
      </w:pPr>
    </w:p>
    <w:p w14:paraId="6EF555F1" w14:textId="77777777" w:rsidR="00670BA4" w:rsidRDefault="00670BA4" w:rsidP="00670BA4">
      <w:pPr>
        <w:rPr>
          <w:rFonts w:ascii="Georgia" w:hAnsi="Georgia"/>
          <w:b/>
          <w:sz w:val="32"/>
          <w:szCs w:val="32"/>
          <w:u w:val="single"/>
        </w:rPr>
      </w:pPr>
      <w:r w:rsidRPr="00670BA4">
        <w:rPr>
          <w:rFonts w:ascii="Georgia" w:hAnsi="Georgia"/>
          <w:b/>
          <w:sz w:val="32"/>
          <w:szCs w:val="32"/>
          <w:u w:val="single"/>
        </w:rPr>
        <w:t xml:space="preserve">V:  How can I support the Sheridan </w:t>
      </w:r>
      <w:proofErr w:type="spellStart"/>
      <w:r w:rsidRPr="00670BA4">
        <w:rPr>
          <w:rFonts w:ascii="Georgia" w:hAnsi="Georgia"/>
          <w:b/>
          <w:sz w:val="32"/>
          <w:szCs w:val="32"/>
          <w:u w:val="single"/>
        </w:rPr>
        <w:t>Schoolwide</w:t>
      </w:r>
      <w:proofErr w:type="spellEnd"/>
      <w:r w:rsidRPr="00670BA4">
        <w:rPr>
          <w:rFonts w:ascii="Georgia" w:hAnsi="Georgia"/>
          <w:b/>
          <w:sz w:val="32"/>
          <w:szCs w:val="32"/>
          <w:u w:val="single"/>
        </w:rPr>
        <w:t xml:space="preserve"> Behavioral Support Program?</w:t>
      </w:r>
    </w:p>
    <w:p w14:paraId="54EEE8A6" w14:textId="77777777" w:rsidR="00670BA4" w:rsidRPr="00670BA4" w:rsidRDefault="00670BA4" w:rsidP="00670BA4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670BA4">
        <w:rPr>
          <w:rFonts w:ascii="Georgia" w:hAnsi="Georgia"/>
          <w:sz w:val="28"/>
          <w:szCs w:val="28"/>
        </w:rPr>
        <w:t xml:space="preserve">Talk to your child about the rules at Sheridan </w:t>
      </w:r>
    </w:p>
    <w:p w14:paraId="6C6009EF" w14:textId="31A19804" w:rsidR="00670BA4" w:rsidRDefault="00670BA4" w:rsidP="00670BA4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Ask your child to tell you the </w:t>
      </w:r>
      <w:proofErr w:type="spellStart"/>
      <w:r>
        <w:rPr>
          <w:rFonts w:ascii="Georgia" w:hAnsi="Georgia"/>
          <w:sz w:val="28"/>
          <w:szCs w:val="28"/>
        </w:rPr>
        <w:t>Schoolwide</w:t>
      </w:r>
      <w:proofErr w:type="spellEnd"/>
      <w:r>
        <w:rPr>
          <w:rFonts w:ascii="Georgia" w:hAnsi="Georgia"/>
          <w:sz w:val="28"/>
          <w:szCs w:val="28"/>
        </w:rPr>
        <w:t xml:space="preserve"> R</w:t>
      </w:r>
      <w:r w:rsidRPr="00670BA4">
        <w:rPr>
          <w:rFonts w:ascii="Georgia" w:hAnsi="Georgia"/>
          <w:sz w:val="28"/>
          <w:szCs w:val="28"/>
        </w:rPr>
        <w:t>ules</w:t>
      </w:r>
      <w:r w:rsidR="008168E8">
        <w:rPr>
          <w:rFonts w:ascii="Georgia" w:hAnsi="Georgia"/>
          <w:sz w:val="28"/>
          <w:szCs w:val="28"/>
        </w:rPr>
        <w:t>…</w:t>
      </w:r>
      <w:proofErr w:type="gramStart"/>
      <w:r w:rsidR="008168E8">
        <w:rPr>
          <w:rFonts w:ascii="Georgia" w:hAnsi="Georgia"/>
          <w:sz w:val="28"/>
          <w:szCs w:val="28"/>
        </w:rPr>
        <w:t>.Be</w:t>
      </w:r>
      <w:proofErr w:type="gramEnd"/>
      <w:r w:rsidR="008168E8">
        <w:rPr>
          <w:rFonts w:ascii="Georgia" w:hAnsi="Georgia"/>
          <w:sz w:val="28"/>
          <w:szCs w:val="28"/>
        </w:rPr>
        <w:t xml:space="preserve"> Respectful, Be Responsible</w:t>
      </w:r>
      <w:r>
        <w:rPr>
          <w:rFonts w:ascii="Georgia" w:hAnsi="Georgia"/>
          <w:sz w:val="28"/>
          <w:szCs w:val="28"/>
        </w:rPr>
        <w:t>, Be Positive, Be Peaceful, and Be An Active Learner.</w:t>
      </w:r>
    </w:p>
    <w:p w14:paraId="6E0191B3" w14:textId="337000D7" w:rsidR="00AA7C1F" w:rsidRPr="008168E8" w:rsidRDefault="00670BA4" w:rsidP="00AA7C1F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Ask your child if he/she received any “Bee Tickets”, and what they did in order to receive them.</w:t>
      </w:r>
    </w:p>
    <w:p w14:paraId="4D3F8327" w14:textId="77777777" w:rsidR="00BE6ADB" w:rsidRDefault="00BE6ADB" w:rsidP="00AA7C1F">
      <w:pPr>
        <w:rPr>
          <w:rFonts w:ascii="Georgia" w:hAnsi="Georgia"/>
          <w:sz w:val="28"/>
          <w:szCs w:val="28"/>
        </w:rPr>
      </w:pPr>
    </w:p>
    <w:p w14:paraId="18974437" w14:textId="77777777" w:rsidR="00670BA4" w:rsidRPr="000008E0" w:rsidRDefault="00BE6ADB" w:rsidP="00E32B46">
      <w:pPr>
        <w:rPr>
          <w:rFonts w:ascii="Georgia" w:hAnsi="Georgia"/>
          <w:i/>
        </w:rPr>
      </w:pPr>
      <w:proofErr w:type="gramStart"/>
      <w:r w:rsidRPr="00BE6ADB">
        <w:rPr>
          <w:rFonts w:ascii="Georgia" w:hAnsi="Georgia"/>
          <w:i/>
        </w:rPr>
        <w:t xml:space="preserve">This </w:t>
      </w:r>
      <w:proofErr w:type="spellStart"/>
      <w:r w:rsidRPr="00BE6ADB">
        <w:rPr>
          <w:rFonts w:ascii="Georgia" w:hAnsi="Georgia"/>
          <w:i/>
        </w:rPr>
        <w:t>Schoolwide</w:t>
      </w:r>
      <w:proofErr w:type="spellEnd"/>
      <w:r w:rsidRPr="00BE6ADB">
        <w:rPr>
          <w:rFonts w:ascii="Georgia" w:hAnsi="Georgia"/>
          <w:i/>
        </w:rPr>
        <w:t xml:space="preserve"> Positive Behavi</w:t>
      </w:r>
      <w:r>
        <w:rPr>
          <w:rFonts w:ascii="Georgia" w:hAnsi="Georgia"/>
          <w:i/>
        </w:rPr>
        <w:t>oral Support Initiative is</w:t>
      </w:r>
      <w:r w:rsidRPr="00BE6ADB">
        <w:rPr>
          <w:rFonts w:ascii="Georgia" w:hAnsi="Georgia"/>
          <w:i/>
        </w:rPr>
        <w:t xml:space="preserve"> supported by Sheridan Elementary</w:t>
      </w:r>
      <w:r>
        <w:rPr>
          <w:rFonts w:ascii="Georgia" w:hAnsi="Georgia"/>
          <w:i/>
        </w:rPr>
        <w:t xml:space="preserve"> School</w:t>
      </w:r>
      <w:r w:rsidRPr="00BE6ADB">
        <w:rPr>
          <w:rFonts w:ascii="Georgia" w:hAnsi="Georgia"/>
          <w:i/>
        </w:rPr>
        <w:t xml:space="preserve">, The School District of Philadelphia, and </w:t>
      </w:r>
      <w:r>
        <w:rPr>
          <w:rFonts w:ascii="Georgia" w:hAnsi="Georgia"/>
          <w:i/>
        </w:rPr>
        <w:t>The Devere</w:t>
      </w:r>
      <w:r w:rsidRPr="00BE6ADB">
        <w:rPr>
          <w:rFonts w:ascii="Georgia" w:hAnsi="Georgia"/>
          <w:i/>
        </w:rPr>
        <w:t>ux Center for</w:t>
      </w:r>
      <w:r>
        <w:rPr>
          <w:rFonts w:ascii="Georgia" w:hAnsi="Georgia"/>
          <w:i/>
        </w:rPr>
        <w:t xml:space="preserve"> Effective Schools</w:t>
      </w:r>
      <w:proofErr w:type="gramEnd"/>
      <w:r>
        <w:rPr>
          <w:rFonts w:ascii="Georgia" w:hAnsi="Georgia"/>
          <w:i/>
        </w:rPr>
        <w:t xml:space="preserve"> (</w:t>
      </w:r>
      <w:r w:rsidR="00A50E85">
        <w:rPr>
          <w:rFonts w:ascii="Georgia" w:hAnsi="Georgia"/>
          <w:i/>
        </w:rPr>
        <w:t>Funded</w:t>
      </w:r>
      <w:r w:rsidRPr="00BE6ADB">
        <w:rPr>
          <w:rFonts w:ascii="Georgia" w:hAnsi="Georgia"/>
          <w:i/>
        </w:rPr>
        <w:t xml:space="preserve"> by the US Department of Education</w:t>
      </w:r>
      <w:r>
        <w:rPr>
          <w:rFonts w:ascii="Georgia" w:hAnsi="Georgia"/>
          <w:i/>
        </w:rPr>
        <w:t>)</w:t>
      </w:r>
      <w:r w:rsidRPr="00BE6ADB">
        <w:rPr>
          <w:rFonts w:ascii="Georgia" w:hAnsi="Georgia"/>
          <w:i/>
        </w:rPr>
        <w:t>.</w:t>
      </w:r>
    </w:p>
    <w:sectPr w:rsidR="00670BA4" w:rsidRPr="000008E0" w:rsidSect="000C30AD">
      <w:pgSz w:w="12240" w:h="15840"/>
      <w:pgMar w:top="1440" w:right="1800" w:bottom="1440" w:left="1800" w:header="720" w:footer="720" w:gutter="0"/>
      <w:pgBorders>
        <w:top w:val="starsShadowed" w:sz="10" w:space="1" w:color="auto"/>
        <w:left w:val="starsShadowed" w:sz="10" w:space="4" w:color="auto"/>
        <w:bottom w:val="starsShadowed" w:sz="10" w:space="1" w:color="auto"/>
        <w:right w:val="starsShadowed" w:sz="1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F0"/>
    <w:multiLevelType w:val="hybridMultilevel"/>
    <w:tmpl w:val="7EF2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A74CC"/>
    <w:multiLevelType w:val="hybridMultilevel"/>
    <w:tmpl w:val="2258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A1406"/>
    <w:multiLevelType w:val="hybridMultilevel"/>
    <w:tmpl w:val="A9A8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D0C02"/>
    <w:multiLevelType w:val="hybridMultilevel"/>
    <w:tmpl w:val="CDEE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51F78"/>
    <w:multiLevelType w:val="hybridMultilevel"/>
    <w:tmpl w:val="0E74C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82EF1"/>
    <w:multiLevelType w:val="hybridMultilevel"/>
    <w:tmpl w:val="2920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23838"/>
    <w:multiLevelType w:val="hybridMultilevel"/>
    <w:tmpl w:val="069A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12EEE"/>
    <w:multiLevelType w:val="hybridMultilevel"/>
    <w:tmpl w:val="5DE453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BD"/>
    <w:rsid w:val="000008E0"/>
    <w:rsid w:val="000C30AD"/>
    <w:rsid w:val="00177180"/>
    <w:rsid w:val="00233AA6"/>
    <w:rsid w:val="00240C9A"/>
    <w:rsid w:val="002A0F05"/>
    <w:rsid w:val="0035351B"/>
    <w:rsid w:val="00422678"/>
    <w:rsid w:val="004E62BD"/>
    <w:rsid w:val="00531450"/>
    <w:rsid w:val="006362D4"/>
    <w:rsid w:val="00666683"/>
    <w:rsid w:val="00670BA4"/>
    <w:rsid w:val="00706893"/>
    <w:rsid w:val="007F2C60"/>
    <w:rsid w:val="008168E8"/>
    <w:rsid w:val="0081707E"/>
    <w:rsid w:val="0084030F"/>
    <w:rsid w:val="00931A7D"/>
    <w:rsid w:val="009905CA"/>
    <w:rsid w:val="009F4951"/>
    <w:rsid w:val="00A50E85"/>
    <w:rsid w:val="00AA7C1F"/>
    <w:rsid w:val="00B41A9B"/>
    <w:rsid w:val="00B42C8E"/>
    <w:rsid w:val="00BE6ADB"/>
    <w:rsid w:val="00C27A48"/>
    <w:rsid w:val="00C6379C"/>
    <w:rsid w:val="00C7057F"/>
    <w:rsid w:val="00C84437"/>
    <w:rsid w:val="00D71B5A"/>
    <w:rsid w:val="00E0213B"/>
    <w:rsid w:val="00E32B46"/>
    <w:rsid w:val="00E62816"/>
    <w:rsid w:val="00F149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046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2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2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Macintosh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Blowers</dc:creator>
  <cp:keywords/>
  <dc:description/>
  <cp:lastModifiedBy>Teacher</cp:lastModifiedBy>
  <cp:revision>2</cp:revision>
  <cp:lastPrinted>2014-02-05T18:48:00Z</cp:lastPrinted>
  <dcterms:created xsi:type="dcterms:W3CDTF">2018-01-18T13:38:00Z</dcterms:created>
  <dcterms:modified xsi:type="dcterms:W3CDTF">2018-01-18T13:38:00Z</dcterms:modified>
</cp:coreProperties>
</file>