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67" w:rsidRDefault="009B271E">
      <w:bookmarkStart w:id="0" w:name="_GoBack"/>
      <w:r>
        <w:rPr>
          <w:noProof/>
        </w:rPr>
        <w:drawing>
          <wp:inline distT="0" distB="0" distL="0" distR="0" wp14:anchorId="35790756" wp14:editId="5BC77ED3">
            <wp:extent cx="6562725" cy="34575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03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1E"/>
    <w:rsid w:val="00265EAD"/>
    <w:rsid w:val="00703567"/>
    <w:rsid w:val="009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E9DA4-C5B3-42F3-AD7F-BE181F4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Compensatory Education Fund Student Utlization </a:t>
            </a:r>
          </a:p>
          <a:p>
            <a:pPr>
              <a:defRPr/>
            </a:pPr>
            <a:r>
              <a:rPr lang="en-US"/>
              <a:t>AY 17-18 Fall</a:t>
            </a:r>
          </a:p>
        </c:rich>
      </c:tx>
      <c:layout>
        <c:manualLayout>
          <c:xMode val="edge"/>
          <c:yMode val="edge"/>
          <c:x val="0.72140624999999992"/>
          <c:y val="1.46118721461187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137002405949268E-2"/>
          <c:y val="6.0383561643835626E-2"/>
          <c:w val="0.4333232174103237"/>
          <c:h val="0.9117595369072016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AY 17-18 Fall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F56-4BC8-8D6A-6A55C51722C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F56-4BC8-8D6A-6A55C51722C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F56-4BC8-8D6A-6A55C51722C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F56-4BC8-8D6A-6A55C51722C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F56-4BC8-8D6A-6A55C51722C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F56-4BC8-8D6A-6A55C51722C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F56-4BC8-8D6A-6A55C51722C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F56-4BC8-8D6A-6A55C51722C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F56-4BC8-8D6A-6A55C51722C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4F56-4BC8-8D6A-6A55C51722C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4F56-4BC8-8D6A-6A55C51722C7}"/>
              </c:ext>
            </c:extLst>
          </c:dPt>
          <c:dLbls>
            <c:dLbl>
              <c:idx val="2"/>
              <c:layout>
                <c:manualLayout>
                  <c:x val="5.036854768153981E-2"/>
                  <c:y val="0.121548628339265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F56-4BC8-8D6A-6A55C51722C7}"/>
                </c:ext>
              </c:extLst>
            </c:dLbl>
            <c:dLbl>
              <c:idx val="3"/>
              <c:layout>
                <c:manualLayout>
                  <c:x val="7.1663795931758527E-3"/>
                  <c:y val="5.911307661884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F56-4BC8-8D6A-6A55C51722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Sheet1!$A$2:$A$22</c15:sqref>
                  </c15:fullRef>
                </c:ext>
              </c:extLst>
              <c:f>(Sheet1!$A$2:$A$8,Sheet1!$A$13,Sheet1!$A$15,Sheet1!$A$17:$A$18)</c:f>
              <c:strCache>
                <c:ptCount val="11"/>
                <c:pt idx="0">
                  <c:v>Vocational Services</c:v>
                </c:pt>
                <c:pt idx="1">
                  <c:v>Tutoring Services</c:v>
                </c:pt>
                <c:pt idx="2">
                  <c:v>Tuition</c:v>
                </c:pt>
                <c:pt idx="3">
                  <c:v>Transporation</c:v>
                </c:pt>
                <c:pt idx="4">
                  <c:v>Transitional Services</c:v>
                </c:pt>
                <c:pt idx="5">
                  <c:v>Technology</c:v>
                </c:pt>
                <c:pt idx="6">
                  <c:v>Speech and Language</c:v>
                </c:pt>
                <c:pt idx="7">
                  <c:v>IEE</c:v>
                </c:pt>
                <c:pt idx="8">
                  <c:v>Educational Programs</c:v>
                </c:pt>
                <c:pt idx="9">
                  <c:v>Developmental and Behavioral Therapy</c:v>
                </c:pt>
                <c:pt idx="10">
                  <c:v>Camps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Sheet1!$B$2:$B$22</c15:sqref>
                  </c15:fullRef>
                </c:ext>
              </c:extLst>
              <c:f>(Sheet1!$B$2:$B$8,Sheet1!$B$13,Sheet1!$B$15,Sheet1!$B$17:$B$18)</c:f>
              <c:numCache>
                <c:formatCode>General</c:formatCode>
                <c:ptCount val="11"/>
                <c:pt idx="0">
                  <c:v>20</c:v>
                </c:pt>
                <c:pt idx="1">
                  <c:v>599</c:v>
                </c:pt>
                <c:pt idx="2">
                  <c:v>27</c:v>
                </c:pt>
                <c:pt idx="3">
                  <c:v>12</c:v>
                </c:pt>
                <c:pt idx="4">
                  <c:v>27</c:v>
                </c:pt>
                <c:pt idx="5">
                  <c:v>119</c:v>
                </c:pt>
                <c:pt idx="6">
                  <c:v>43</c:v>
                </c:pt>
                <c:pt idx="7">
                  <c:v>24</c:v>
                </c:pt>
                <c:pt idx="8">
                  <c:v>102</c:v>
                </c:pt>
                <c:pt idx="9">
                  <c:v>28</c:v>
                </c:pt>
                <c:pt idx="10">
                  <c:v>36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16-4F56-4BC8-8D6A-6A55C51722C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336668853893261"/>
          <c:y val="0.23424355517204185"/>
          <c:w val="0.3505581528871391"/>
          <c:h val="0.74383863660878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5D11F857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Nicholas Alexander (Office Of Specialized Services)</dc:creator>
  <cp:keywords/>
  <dc:description/>
  <cp:lastModifiedBy>Dexter Nicholas Alexander (Office Of Specialized Services)</cp:lastModifiedBy>
  <cp:revision>1</cp:revision>
  <dcterms:created xsi:type="dcterms:W3CDTF">2017-11-17T20:50:00Z</dcterms:created>
  <dcterms:modified xsi:type="dcterms:W3CDTF">2017-11-17T21:04:00Z</dcterms:modified>
</cp:coreProperties>
</file>