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83504" w:rsidRPr="005E1830" w14:paraId="170AB2EF" w14:textId="77777777">
      <w:pPr>
        <w:tabs>
          <w:tab w:val="left" w:pos="7830"/>
        </w:tabs>
        <w:bidi w:val="0"/>
        <w:rPr>
          <w:rFonts w:ascii="Arial" w:hAnsi="Arial" w:cs="Arial"/>
          <w:b/>
          <w:sz w:val="22"/>
          <w:szCs w:val="22"/>
        </w:rPr>
      </w:pPr>
    </w:p>
    <w:p w:rsidR="00183504" w:rsidRPr="005E1830" w14:paraId="107F3499" w14:textId="77777777">
      <w:pPr>
        <w:widowControl w:val="0"/>
        <w:bidi w:val="0"/>
        <w:rPr>
          <w:rFonts w:ascii="Arial" w:eastAsia="Arial" w:hAnsi="Arial" w:cs="Arial"/>
          <w:sz w:val="22"/>
          <w:szCs w:val="22"/>
        </w:rPr>
      </w:pPr>
    </w:p>
    <w:p w:rsidR="00183504" w:rsidRPr="005E1830" w14:paraId="7B1186C7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Chers parents et tuteurs du District scolaire de Philadelphie, </w:t>
      </w:r>
    </w:p>
    <w:p w:rsidR="00183504" w:rsidRPr="005E1830" w14:paraId="6A6C7F25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 </w:t>
      </w:r>
    </w:p>
    <w:p w:rsidR="00183504" w:rsidRPr="005E1830" w14:paraId="5F569C36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 xml:space="preserve">Au District, nous sommes profondément reconnaissants que pour l’année scolaire 2021-2022, nous avons pu accueillir nos élèves dans les salles de classe auxquelles ils appartiennent. 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 xml:space="preserve">Bien que nous fassions tout ce qui est en notre pouvoir pour soutenir l’apprentissage des élèves à l’intérieur de nos écoles, nous savons que nos élèves sont toujours confrontés à des défis importants en dehors des murs de l’école. 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>Beaucoup de nos élèves ne disposent toujours pas d’un accès fiable à l’internet, dont ils ont besoin pour faire leurs devoirs et rester en contact avec leurs enseignants et leurs camarades, dans des situations qui les empêchent d’aller à l’école.</w:t>
      </w:r>
    </w:p>
    <w:p w:rsidR="00183504" w:rsidRPr="005E1830" w14:paraId="18B3A16E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 xml:space="preserve"> </w:t>
      </w:r>
    </w:p>
    <w:p w:rsidR="00183504" w:rsidRPr="005E1830" w14:paraId="3E44BC52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>En 2020, la Ville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 de Philadelphie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 xml:space="preserve"> et 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l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>e District scolaire de Philadelphie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 se sont associés pour fournir aux familles dans le besoin l’accès à un service Internet haut débit gratuit, grâce au programme PHLConnectED (accès à Internet pour les enfants). 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>Les familles éligibles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, de la maternelle au lycée,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 xml:space="preserve"> bénéficieront d’Internet Essentials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 de Comcast ou, pour celles nécessitant une solution Internet mobile en raison de l’insécurité du logement ou de déplacements entre plusieurs foyers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>,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 un point d’accès sans fil T-Mobile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 xml:space="preserve"> leur sera proposé frais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.</w:t>
      </w:r>
    </w:p>
    <w:p w:rsidR="00183504" w:rsidRPr="005E1830" w14:paraId="6DF97AF1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 </w:t>
      </w:r>
    </w:p>
    <w:p w:rsidR="00183504" w:rsidRPr="005E1830" w14:paraId="16EE51A2" w14:textId="77777777">
      <w:pPr>
        <w:widowControl w:val="0"/>
        <w:bidi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E1830">
        <w:rPr>
          <w:rFonts w:ascii="Arial" w:eastAsia="Arial" w:hAnsi="Arial" w:cs="Arial"/>
          <w:b/>
          <w:bCs/>
          <w:sz w:val="22"/>
          <w:szCs w:val="22"/>
          <w:rtl w:val="0"/>
          <w:lang w:val="fr-FR"/>
        </w:rPr>
        <w:t>La Ville a récemment prolongé le programme PHLConnectED jusqu’en juillet 2023, il n’est donc pas trop tard pour savoir si votre famille est éligible à l’inscription.</w:t>
      </w:r>
    </w:p>
    <w:p w:rsidR="00183504" w:rsidRPr="005E1830" w14:paraId="4FBE84D9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 </w:t>
      </w:r>
    </w:p>
    <w:p w:rsidR="00183504" w:rsidRPr="005E1830" w14:paraId="5AFB603B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Pour vous aider à vous connecter par le biais de PHLConnectED, nous nous sommes associés à l’organisme à but non lucratif « United Way of Greater Philadelphia and Southern New Jersey » pour créer la ligne d’assistance 211 de PHLConnectED, disponible dans plus de 150 langues, 24 heures sur 24, 7 jours sur 7.</w:t>
      </w:r>
    </w:p>
    <w:p w:rsidR="00183504" w:rsidRPr="005E1830" w14:paraId="78A7AABF" w14:textId="77777777">
      <w:pPr>
        <w:widowControl w:val="0"/>
        <w:shd w:val="clear" w:color="auto" w:fill="FFFFFF"/>
        <w:bidi w:val="0"/>
        <w:spacing w:before="280" w:after="280"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Il suffit de composer le 2-1-1. 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Pour les services linguistiques, appuyez sur la touche 8. 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Vous serez mis en relation avec un coordinateur de ressources qui vous aidera à démarrer cette démarche. 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La ligne d’assistance 211 peut :</w:t>
      </w:r>
    </w:p>
    <w:p w:rsidR="00183504" w:rsidRPr="005E1830" w14:paraId="534E5021" w14:textId="77777777">
      <w:pPr>
        <w:widowControl w:val="0"/>
        <w:numPr>
          <w:ilvl w:val="0"/>
          <w:numId w:val="1"/>
        </w:numPr>
        <w:shd w:val="clear" w:color="auto" w:fill="FFFFFF"/>
        <w:bidi w:val="0"/>
        <w:spacing w:before="280" w:line="276" w:lineRule="auto"/>
        <w:rPr>
          <w:rFonts w:ascii="Arial" w:hAnsi="Arial" w:cs="Arial"/>
          <w:sz w:val="22"/>
          <w:szCs w:val="22"/>
        </w:rPr>
      </w:pPr>
      <w:r w:rsidRPr="005E1830">
        <w:rPr>
          <w:rFonts w:ascii="Arial" w:hAnsi="Arial" w:cs="Arial"/>
          <w:sz w:val="22"/>
          <w:szCs w:val="22"/>
          <w:rtl w:val="0"/>
          <w:lang w:val="fr-FR"/>
        </w:rPr>
        <w:t>fournir des informations de base sur PHLConnectED ;</w:t>
      </w:r>
    </w:p>
    <w:p w:rsidR="00183504" w:rsidRPr="005E1830" w14:paraId="7E64EDCE" w14:textId="77777777">
      <w:pPr>
        <w:widowControl w:val="0"/>
        <w:numPr>
          <w:ilvl w:val="0"/>
          <w:numId w:val="1"/>
        </w:numPr>
        <w:shd w:val="clear" w:color="auto" w:fill="FFFFFF"/>
        <w:bidi w:val="0"/>
        <w:spacing w:line="276" w:lineRule="auto"/>
        <w:rPr>
          <w:rFonts w:ascii="Arial" w:hAnsi="Arial" w:cs="Arial"/>
          <w:sz w:val="22"/>
          <w:szCs w:val="22"/>
        </w:rPr>
      </w:pPr>
      <w:r w:rsidRPr="005E1830">
        <w:rPr>
          <w:rFonts w:ascii="Arial" w:hAnsi="Arial" w:cs="Arial"/>
          <w:sz w:val="22"/>
          <w:szCs w:val="22"/>
          <w:rtl w:val="0"/>
          <w:lang w:val="fr-FR"/>
        </w:rPr>
        <w:t>vérifiez votre éligibilité ;</w:t>
      </w:r>
    </w:p>
    <w:p w:rsidR="00183504" w:rsidRPr="005E1830" w14:paraId="010406A7" w14:textId="77777777">
      <w:pPr>
        <w:widowControl w:val="0"/>
        <w:numPr>
          <w:ilvl w:val="0"/>
          <w:numId w:val="1"/>
        </w:numPr>
        <w:shd w:val="clear" w:color="auto" w:fill="FFFFFF"/>
        <w:bidi w:val="0"/>
        <w:spacing w:line="276" w:lineRule="auto"/>
        <w:rPr>
          <w:rFonts w:ascii="Arial" w:hAnsi="Arial" w:cs="Arial"/>
          <w:sz w:val="22"/>
          <w:szCs w:val="22"/>
        </w:rPr>
      </w:pPr>
      <w:r w:rsidRPr="005E1830">
        <w:rPr>
          <w:rFonts w:ascii="Arial" w:hAnsi="Arial" w:cs="Arial"/>
          <w:sz w:val="22"/>
          <w:szCs w:val="22"/>
          <w:rtl w:val="0"/>
          <w:lang w:val="fr-FR"/>
        </w:rPr>
        <w:t>fournir un code d’inscription à Internet Essentials de Comcast ;</w:t>
      </w:r>
    </w:p>
    <w:p w:rsidR="00183504" w:rsidRPr="005E1830" w:rsidP="00A767E2" w14:paraId="3CF4DA9E" w14:textId="120F7351">
      <w:pPr>
        <w:widowControl w:val="0"/>
        <w:numPr>
          <w:ilvl w:val="0"/>
          <w:numId w:val="1"/>
        </w:numPr>
        <w:shd w:val="clear" w:color="auto" w:fill="FFFFFF"/>
        <w:bidi w:val="0"/>
        <w:spacing w:after="280" w:line="276" w:lineRule="auto"/>
        <w:rPr>
          <w:rFonts w:ascii="Arial" w:hAnsi="Arial" w:cs="Arial"/>
          <w:sz w:val="22"/>
          <w:szCs w:val="22"/>
        </w:rPr>
      </w:pPr>
      <w:r w:rsidRPr="005E1830">
        <w:rPr>
          <w:rFonts w:ascii="Arial" w:hAnsi="Arial" w:cs="Arial"/>
          <w:sz w:val="22"/>
          <w:szCs w:val="22"/>
          <w:rtl w:val="0"/>
          <w:lang w:val="fr-FR"/>
        </w:rPr>
        <w:t>vous indiquer l’endroit approprié pour obtenir un point d’accès sans fil T-Mobile.</w:t>
      </w:r>
    </w:p>
    <w:p w:rsidR="00183504" w:rsidRPr="005E1830" w14:paraId="1873BE69" w14:textId="77777777">
      <w:pPr>
        <w:widowControl w:val="0"/>
        <w:bidi w:val="0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 xml:space="preserve">L’absence d’accès à Internet ne devrait pas affecter la capacité de nos enfants à apprendre et à atteindre les plus hauts niveaux. 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fr-FR"/>
        </w:rPr>
        <w:t xml:space="preserve">J’espère que PHLConnectED sera une initiative utile, à vous comme à votre famille. </w:t>
      </w:r>
    </w:p>
    <w:p w:rsidR="00183504" w:rsidRPr="005E1830" w14:paraId="2B5C81E9" w14:textId="77777777">
      <w:pPr>
        <w:widowControl w:val="0"/>
        <w:bidi w:val="0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Cordialement,</w:t>
      </w:r>
    </w:p>
    <w:p w:rsidR="00183504" w:rsidRPr="005E1830" w14:paraId="16F0913A" w14:textId="77777777">
      <w:pPr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Times New Roman" w:hAnsi="Arial" w:cs="Arial"/>
          <w:noProof/>
          <w:sz w:val="22"/>
          <w:szCs w:val="22"/>
        </w:rPr>
        <w:drawing>
          <wp:inline distT="114300" distB="114300" distL="114300" distR="114300">
            <wp:extent cx="2230494" cy="8429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94279" name="image3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0494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4" w:rsidRPr="005E1830" w14:paraId="26001FC9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William R. 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 xml:space="preserve">Hite, Jr., </w:t>
      </w: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Docteur en éducation</w:t>
      </w:r>
    </w:p>
    <w:p w:rsidR="00183504" w:rsidRPr="005E1830" w14:paraId="6DD020F5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Surintendant</w:t>
      </w:r>
    </w:p>
    <w:p w:rsidR="00183504" w:rsidRPr="005E1830" w14:paraId="648D4705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fr-FR"/>
        </w:rPr>
        <w:t>Le District scolaire de Philadelphie</w:t>
      </w:r>
    </w:p>
    <w:sectPr>
      <w:headerReference w:type="default" r:id="rId6"/>
      <w:footerReference w:type="even" r:id="rId7"/>
      <w:pgSz w:w="12240" w:h="15840"/>
      <w:pgMar w:top="576" w:right="1166" w:bottom="49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3504" w14:paraId="4D671BC8" w14:textId="77777777">
    <w:pPr>
      <w:bidi w:val="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L’offre est terminée et doit être utilisée avant le </w:t>
    </w:r>
    <w:r>
      <w:rPr>
        <w:rFonts w:ascii="Arial" w:eastAsia="Arial" w:hAnsi="Arial" w:cs="Arial"/>
        <w:color w:val="000000"/>
        <w:sz w:val="18"/>
        <w:szCs w:val="18"/>
        <w:highlight w:val="yellow"/>
        <w:rtl w:val="0"/>
        <w:lang w:val="fr-FR"/>
      </w:rPr>
      <w:t>[Date]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Des restrictions s’appliquent.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Non disponible dans toutes les régions.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Limitée aux nouveaux clients résidentiels d’Internet Essentials approuvés pour Internet Essentials avant le </w:t>
    </w:r>
    <w:r>
      <w:rPr>
        <w:rFonts w:ascii="Arial" w:eastAsia="Arial" w:hAnsi="Arial" w:cs="Arial"/>
        <w:color w:val="000000"/>
        <w:sz w:val="18"/>
        <w:szCs w:val="18"/>
        <w:highlight w:val="yellow"/>
        <w:rtl w:val="0"/>
        <w:lang w:val="fr-FR"/>
      </w:rPr>
      <w:t>[Date]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Le code promotionnel doit être fourni lors de la demande via le site Web ou le numéro de téléphone indiqué ci-dessus.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Le code est valable pour une seule utilisation et ne peut être transféré ou cédé.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Le code n’a aucune valeur monétaire et ne peut être échangé contre de l’argent. 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Limité à </w:t>
    </w:r>
    <w:r>
      <w:rPr>
        <w:rFonts w:ascii="Arial" w:eastAsia="Arial" w:hAnsi="Arial" w:cs="Arial"/>
        <w:color w:val="000000"/>
        <w:sz w:val="18"/>
        <w:szCs w:val="18"/>
        <w:highlight w:val="yellow"/>
        <w:rtl w:val="0"/>
        <w:lang w:val="fr-FR"/>
      </w:rPr>
      <w:t>[X]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 mois de service Internet Essentials.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Sous réserve des termes et conditions du programme Internet Essentials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Après </w:t>
    </w:r>
    <w:r>
      <w:rPr>
        <w:rFonts w:ascii="Arial" w:eastAsia="Arial" w:hAnsi="Arial" w:cs="Arial"/>
        <w:color w:val="000000"/>
        <w:sz w:val="18"/>
        <w:szCs w:val="18"/>
        <w:highlight w:val="yellow"/>
        <w:rtl w:val="0"/>
        <w:lang w:val="fr-FR"/>
      </w:rPr>
      <w:t>[X]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 mois, les tarifs normaux s’appliquent.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Les frais de service de Comcast sont de 9,95 $ (sous réserve de modification).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Les frais d’équipement, d’installation, d’entretien à domicile, les taxes, autres frais et tarifs applicables sont en supplément et peuvent être sujets à modification.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Ne peut être combinée avec d’autres offres.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Tout le matériel doit être restitué à la fin du service.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Nous ne sommes pas responsables des codes perdus ou volés.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Appelez le 1-855-765-6995 pour connaître les restrictions et les détails complets.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 xml:space="preserve">© 2020 Comcast. </w:t>
    </w:r>
    <w:r>
      <w:rPr>
        <w:rFonts w:ascii="Arial" w:eastAsia="Arial" w:hAnsi="Arial" w:cs="Arial"/>
        <w:color w:val="000000"/>
        <w:sz w:val="18"/>
        <w:szCs w:val="18"/>
        <w:rtl w:val="0"/>
        <w:lang w:val="fr-FR"/>
      </w:rPr>
      <w:t>Tous droits réservés.</w:t>
    </w:r>
  </w:p>
  <w:p w:rsidR="00183504" w14:paraId="07A1B3D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 w:val="0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3504" w14:paraId="689CB7B1" w14:textId="77777777">
    <w:pPr>
      <w:bidi w:val="0"/>
      <w:spacing w:line="276" w:lineRule="auto"/>
      <w:rPr>
        <w:rFonts w:ascii="Arial" w:eastAsia="Arial" w:hAnsi="Arial" w:cs="Arial"/>
      </w:rPr>
    </w:pPr>
  </w:p>
  <w:p w:rsidR="00183504" w14:paraId="5F3FF0F1" w14:textId="77777777">
    <w:pPr>
      <w:tabs>
        <w:tab w:val="center" w:pos="4680"/>
        <w:tab w:val="right" w:pos="9360"/>
      </w:tabs>
      <w:bidi w:val="0"/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b/>
        <w:bCs/>
        <w:color w:val="0B315B"/>
        <w:sz w:val="22"/>
        <w:szCs w:val="22"/>
        <w:rtl w:val="0"/>
        <w:lang w:val="fr-FR"/>
      </w:rPr>
      <w:t xml:space="preserve">    </w:t>
    </w:r>
    <w:r>
      <w:rPr>
        <w:rFonts w:ascii="Arial" w:eastAsia="Arial" w:hAnsi="Arial" w:cs="Arial"/>
        <w:b/>
        <w:bCs/>
        <w:color w:val="0B315B"/>
        <w:sz w:val="22"/>
        <w:szCs w:val="22"/>
        <w:rtl w:val="0"/>
        <w:lang w:val="fr-FR"/>
      </w:rPr>
      <w:t xml:space="preserve">  BUREAU DU SURINTENDANT</w:t>
    </w:r>
    <w:r>
      <w:rPr>
        <w:rFonts w:ascii="Arial" w:eastAsia="Arial" w:hAnsi="Arial" w:cs="Arial"/>
        <w:b w:val="0"/>
        <w:color w:val="0B315B"/>
        <w:sz w:val="22"/>
        <w:szCs w:val="22"/>
        <w:rtl w:val="0"/>
        <w:lang w:val="fr-FR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650367" name="image2.gif"/>
                  <pic:cNvPicPr/>
                </pic:nvPicPr>
                <pic:blipFill>
                  <a:blip xmlns:r="http://schemas.openxmlformats.org/officeDocument/2006/relationships"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788230" name="image1.gif"/>
                  <pic:cNvPicPr/>
                </pic:nvPicPr>
                <pic:blipFill>
                  <a:blip xmlns:r="http://schemas.openxmlformats.org/officeDocument/2006/relationships"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3504" w14:paraId="330B401E" w14:textId="77777777">
    <w:pPr>
      <w:tabs>
        <w:tab w:val="left" w:pos="270"/>
        <w:tab w:val="left" w:pos="518"/>
        <w:tab w:val="left" w:pos="705"/>
        <w:tab w:val="left" w:pos="3240"/>
      </w:tabs>
      <w:bidi w:val="0"/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color w:val="0B315B"/>
        <w:sz w:val="22"/>
        <w:szCs w:val="22"/>
        <w:rtl w:val="0"/>
        <w:lang w:val="fr-FR"/>
      </w:rPr>
      <w:t>440 North Broad Street</w:t>
    </w:r>
  </w:p>
  <w:p w:rsidR="00A767E2" w:rsidP="00A767E2" w14:paraId="307D14E9" w14:textId="77777777">
    <w:pPr>
      <w:tabs>
        <w:tab w:val="left" w:pos="270"/>
        <w:tab w:val="left" w:pos="518"/>
        <w:tab w:val="left" w:pos="705"/>
        <w:tab w:val="left" w:pos="3240"/>
      </w:tabs>
      <w:bidi w:val="0"/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color w:val="0B315B"/>
        <w:sz w:val="22"/>
        <w:szCs w:val="22"/>
        <w:rtl w:val="0"/>
        <w:lang w:val="fr-FR"/>
      </w:rPr>
      <w:t>Philadelphie, PA 19130, États-Unis</w:t>
    </w:r>
  </w:p>
  <w:p w:rsidR="00A767E2" w:rsidP="00A767E2" w14:paraId="63F5837B" w14:textId="77777777">
    <w:pPr>
      <w:tabs>
        <w:tab w:val="left" w:pos="270"/>
        <w:tab w:val="left" w:pos="518"/>
        <w:tab w:val="left" w:pos="705"/>
        <w:tab w:val="left" w:pos="3240"/>
      </w:tabs>
      <w:bidi w:val="0"/>
      <w:rPr>
        <w:rFonts w:ascii="Arial" w:eastAsia="Arial" w:hAnsi="Arial" w:cs="Arial"/>
        <w:b/>
        <w:sz w:val="22"/>
        <w:szCs w:val="22"/>
      </w:rPr>
    </w:pPr>
  </w:p>
  <w:p w:rsidR="00183504" w:rsidRPr="00A767E2" w:rsidP="00A767E2" w14:paraId="240BCE4F" w14:textId="4997E9EA">
    <w:pPr>
      <w:tabs>
        <w:tab w:val="left" w:pos="270"/>
        <w:tab w:val="left" w:pos="518"/>
        <w:tab w:val="left" w:pos="705"/>
        <w:tab w:val="left" w:pos="3240"/>
      </w:tabs>
      <w:bidi w:val="0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  <w:rtl w:val="0"/>
        <w:lang w:val="fr-FR"/>
      </w:rPr>
      <w:t xml:space="preserve">William R </w:t>
    </w:r>
    <w:r>
      <w:rPr>
        <w:rFonts w:ascii="Arial" w:eastAsia="Arial" w:hAnsi="Arial" w:cs="Arial"/>
        <w:b/>
        <w:bCs/>
        <w:sz w:val="22"/>
        <w:szCs w:val="22"/>
        <w:rtl w:val="0"/>
        <w:lang w:val="fr-FR"/>
      </w:rPr>
      <w:t xml:space="preserve">Hite, Jr., </w:t>
    </w:r>
    <w:r>
      <w:rPr>
        <w:rFonts w:ascii="Arial" w:eastAsia="Arial" w:hAnsi="Arial" w:cs="Arial"/>
        <w:b/>
        <w:bCs/>
        <w:sz w:val="22"/>
        <w:szCs w:val="22"/>
        <w:rtl w:val="0"/>
        <w:lang w:val="fr-FR"/>
      </w:rPr>
      <w:t>Docteur en éducation</w:t>
    </w:r>
  </w:p>
  <w:p w:rsidR="00183504" w14:paraId="73F68377" w14:textId="77777777">
    <w:pPr>
      <w:tabs>
        <w:tab w:val="left" w:pos="270"/>
        <w:tab w:val="left" w:pos="518"/>
        <w:tab w:val="left" w:pos="705"/>
        <w:tab w:val="left" w:pos="3240"/>
      </w:tabs>
      <w:bidi w:val="0"/>
    </w:pPr>
    <w:r>
      <w:rPr>
        <w:rFonts w:ascii="Arial" w:eastAsia="Arial" w:hAnsi="Arial" w:cs="Arial"/>
        <w:sz w:val="20"/>
        <w:szCs w:val="20"/>
        <w:rtl w:val="0"/>
        <w:lang w:val="fr-FR"/>
      </w:rPr>
      <w:t>Surintendant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0196DC2"/>
    <w:multiLevelType w:val="multilevel"/>
    <w:tmpl w:val="11D44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04"/>
    <w:rsid w:val="00183504"/>
    <w:rsid w:val="005E1830"/>
    <w:rsid w:val="00A767E2"/>
    <w:rsid w:val="00DE15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69C3B8-5814-2E40-B133-B6B699B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41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1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A072C"/>
  </w:style>
  <w:style w:type="character" w:customStyle="1" w:styleId="eop">
    <w:name w:val="eop"/>
    <w:basedOn w:val="DefaultParagraphFont"/>
    <w:rsid w:val="00FA072C"/>
  </w:style>
  <w:style w:type="paragraph" w:styleId="Revision">
    <w:name w:val="Revision"/>
    <w:hidden/>
    <w:uiPriority w:val="99"/>
    <w:semiHidden/>
    <w:rsid w:val="00CA4C03"/>
  </w:style>
  <w:style w:type="character" w:styleId="FollowedHyperlink">
    <w:name w:val="FollowedHyperlink"/>
    <w:basedOn w:val="DefaultParagraphFont"/>
    <w:uiPriority w:val="99"/>
    <w:semiHidden/>
    <w:unhideWhenUsed/>
    <w:rsid w:val="005422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7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D64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4BC7"/>
    <w:pPr>
      <w:ind w:left="720"/>
      <w:contextualSpacing/>
    </w:pPr>
  </w:style>
  <w:style w:type="paragraph" w:customStyle="1" w:styleId="Default">
    <w:name w:val="Default"/>
    <w:rsid w:val="00D64BC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C7"/>
  </w:style>
  <w:style w:type="paragraph" w:styleId="Footer">
    <w:name w:val="footer"/>
    <w:basedOn w:val="Normal"/>
    <w:link w:val="Foot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GWMzdvSju3tpMkbkrIA5X/pqQ==">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Ashlen Courtney</dc:creator>
  <cp:lastModifiedBy>Ashley Pollard</cp:lastModifiedBy>
  <cp:revision>2</cp:revision>
  <dcterms:created xsi:type="dcterms:W3CDTF">2022-04-13T19:16:00Z</dcterms:created>
  <dcterms:modified xsi:type="dcterms:W3CDTF">2022-04-13T19:16:00Z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0x0101001206C287FF535141BBB3960793D7A7EE</vt:lpwstr>
  </property>
</Properties>
</file>