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AB2EF" w14:textId="77777777" w:rsidR="00183504" w:rsidRPr="005E1830" w:rsidRDefault="00183504">
      <w:pPr>
        <w:tabs>
          <w:tab w:val="left" w:pos="7830"/>
        </w:tabs>
        <w:rPr>
          <w:rFonts w:ascii="Arial" w:hAnsi="Arial" w:cs="Arial"/>
          <w:b/>
          <w:sz w:val="22"/>
          <w:szCs w:val="22"/>
        </w:rPr>
      </w:pPr>
    </w:p>
    <w:p w14:paraId="107F3499" w14:textId="77777777" w:rsidR="00183504" w:rsidRPr="005E1830" w:rsidRDefault="00183504">
      <w:pPr>
        <w:widowControl w:val="0"/>
        <w:rPr>
          <w:rFonts w:ascii="Arial" w:eastAsia="Arial" w:hAnsi="Arial" w:cs="Arial"/>
          <w:sz w:val="22"/>
          <w:szCs w:val="22"/>
        </w:rPr>
      </w:pPr>
    </w:p>
    <w:p w14:paraId="7B1186C7" w14:textId="77777777" w:rsidR="00183504" w:rsidRPr="005E1830" w:rsidRDefault="00DE15DF">
      <w:pPr>
        <w:widowControl w:val="0"/>
        <w:spacing w:line="276" w:lineRule="auto"/>
        <w:rPr>
          <w:sz w:val="22"/>
          <w:szCs w:val="22"/>
          <w:rFonts w:ascii="Arial" w:eastAsia="Arial" w:hAnsi="Arial" w:cs="Arial"/>
        </w:rPr>
      </w:pPr>
      <w:r>
        <w:rPr>
          <w:sz w:val="22"/>
          <w:rFonts w:ascii="Arial" w:hAnsi="Arial"/>
        </w:rPr>
        <w:t xml:space="preserve">Prezados Pais e Responsáveis do Distrito Escolar da Filadélfia,</w:t>
      </w:r>
      <w:r>
        <w:rPr>
          <w:sz w:val="22"/>
          <w:rFonts w:ascii="Arial" w:hAnsi="Arial"/>
        </w:rPr>
        <w:t xml:space="preserve"> </w:t>
      </w:r>
    </w:p>
    <w:p w14:paraId="6A6C7F25" w14:textId="77777777" w:rsidR="00183504" w:rsidRPr="005E1830" w:rsidRDefault="00DE15DF">
      <w:pPr>
        <w:widowControl w:val="0"/>
        <w:spacing w:line="276" w:lineRule="auto"/>
        <w:rPr>
          <w:sz w:val="22"/>
          <w:szCs w:val="22"/>
          <w:rFonts w:ascii="Arial" w:eastAsia="Arial" w:hAnsi="Arial" w:cs="Arial"/>
        </w:rPr>
      </w:pPr>
      <w:r>
        <w:rPr>
          <w:sz w:val="22"/>
          <w:rFonts w:ascii="Arial" w:hAnsi="Arial"/>
        </w:rPr>
        <w:t xml:space="preserve"> </w:t>
      </w:r>
    </w:p>
    <w:p w14:paraId="5F569C36" w14:textId="77777777" w:rsidR="00183504" w:rsidRPr="005E1830" w:rsidRDefault="00DE15DF">
      <w:pPr>
        <w:widowControl w:val="0"/>
        <w:spacing w:line="276" w:lineRule="auto"/>
        <w:rPr>
          <w:sz w:val="22"/>
          <w:szCs w:val="22"/>
          <w:highlight w:val="white"/>
          <w:rFonts w:ascii="Arial" w:eastAsia="Arial" w:hAnsi="Arial" w:cs="Arial"/>
        </w:rPr>
      </w:pPr>
      <w:r>
        <w:rPr>
          <w:sz w:val="22"/>
          <w:highlight w:val="white"/>
          <w:rFonts w:ascii="Arial" w:hAnsi="Arial"/>
        </w:rPr>
        <w:t xml:space="preserve">Nós do Distrito estamos profundamente agradecidos que, para o ano letivo de 2021-2022, pudemos receber nossos alunos de volta às salas de aula a que pertencem.</w:t>
      </w:r>
      <w:r>
        <w:rPr>
          <w:sz w:val="22"/>
          <w:highlight w:val="white"/>
          <w:rFonts w:ascii="Arial" w:hAnsi="Arial"/>
        </w:rPr>
        <w:t xml:space="preserve"> </w:t>
      </w:r>
      <w:r>
        <w:rPr>
          <w:sz w:val="22"/>
          <w:highlight w:val="white"/>
          <w:rFonts w:ascii="Arial" w:hAnsi="Arial"/>
        </w:rPr>
        <w:t xml:space="preserve">Enquanto estamos fazendo todo o possível para apoiar o aprendizado dos alunos dentro de nossas escolas, sabemos que eles ainda enfrentam desafios significativos fora dos muros da escola.</w:t>
      </w:r>
      <w:r>
        <w:rPr>
          <w:sz w:val="22"/>
          <w:highlight w:val="white"/>
          <w:rFonts w:ascii="Arial" w:hAnsi="Arial"/>
        </w:rPr>
        <w:t xml:space="preserve"> </w:t>
      </w:r>
      <w:r>
        <w:rPr>
          <w:sz w:val="22"/>
          <w:highlight w:val="white"/>
          <w:rFonts w:ascii="Arial" w:hAnsi="Arial"/>
        </w:rPr>
        <w:t xml:space="preserve">Muitos de nossos alunos ainda não têm acesso confiável à Internet de que precisam para concluir suas tarefas de casa e permanecer conectados a seus professores e colegas em situações que os mantêm fora da escola.</w:t>
      </w:r>
    </w:p>
    <w:p w14:paraId="18B3A16E" w14:textId="77777777" w:rsidR="00183504" w:rsidRPr="005E1830" w:rsidRDefault="00DE15DF">
      <w:pPr>
        <w:widowControl w:val="0"/>
        <w:spacing w:line="276" w:lineRule="auto"/>
        <w:rPr>
          <w:sz w:val="22"/>
          <w:szCs w:val="22"/>
          <w:highlight w:val="white"/>
          <w:rFonts w:ascii="Arial" w:eastAsia="Arial" w:hAnsi="Arial" w:cs="Arial"/>
        </w:rPr>
      </w:pPr>
      <w:r>
        <w:rPr>
          <w:sz w:val="22"/>
          <w:highlight w:val="white"/>
          <w:rFonts w:ascii="Arial" w:hAnsi="Arial"/>
        </w:rPr>
        <w:t xml:space="preserve"> </w:t>
      </w:r>
    </w:p>
    <w:p w14:paraId="3E44BC52" w14:textId="77777777" w:rsidR="00183504" w:rsidRPr="005E1830" w:rsidRDefault="00DE15DF">
      <w:pPr>
        <w:widowControl w:val="0"/>
        <w:spacing w:line="276" w:lineRule="auto"/>
        <w:rPr>
          <w:sz w:val="22"/>
          <w:szCs w:val="22"/>
          <w:rFonts w:ascii="Arial" w:eastAsia="Arial" w:hAnsi="Arial" w:cs="Arial"/>
        </w:rPr>
      </w:pPr>
      <w:r>
        <w:rPr>
          <w:sz w:val="22"/>
          <w:rFonts w:ascii="Arial" w:hAnsi="Arial"/>
        </w:rPr>
        <w:t xml:space="preserve">Em 2020, a Cidade da Filadélfia e o Distrito Escolar da Filadélfia fizeram uma parceria para conectar famílias necessitadas ao serviço gratuito de internet de alta velocidade por meio do PHLConnectED.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Famílias Pre-K–12  qualificadas receberão Internet Essentials da Comcast ou, para aqueles que precisam de uma solução de internet móvel devido à insegurança habitacional ou movimentação entre as famílias, um hotspot T-Mobile, sem nenhum custo para elas.</w:t>
      </w:r>
    </w:p>
    <w:p w14:paraId="6DF97AF1" w14:textId="77777777" w:rsidR="00183504" w:rsidRPr="005E1830" w:rsidRDefault="00DE15DF">
      <w:pPr>
        <w:widowControl w:val="0"/>
        <w:spacing w:line="276" w:lineRule="auto"/>
        <w:rPr>
          <w:sz w:val="22"/>
          <w:szCs w:val="22"/>
          <w:rFonts w:ascii="Arial" w:eastAsia="Arial" w:hAnsi="Arial" w:cs="Arial"/>
        </w:rPr>
      </w:pPr>
      <w:r>
        <w:rPr>
          <w:sz w:val="22"/>
          <w:rFonts w:ascii="Arial" w:hAnsi="Arial"/>
        </w:rPr>
        <w:t xml:space="preserve"> </w:t>
      </w:r>
    </w:p>
    <w:p w14:paraId="16EE51A2" w14:textId="77777777" w:rsidR="00183504" w:rsidRPr="005E1830" w:rsidRDefault="00DE15DF">
      <w:pPr>
        <w:widowControl w:val="0"/>
        <w:spacing w:line="276" w:lineRule="auto"/>
        <w:rPr>
          <w:b/>
          <w:sz w:val="22"/>
          <w:szCs w:val="22"/>
          <w:rFonts w:ascii="Arial" w:eastAsia="Arial" w:hAnsi="Arial" w:cs="Arial"/>
        </w:rPr>
      </w:pPr>
      <w:r>
        <w:rPr>
          <w:b/>
          <w:sz w:val="22"/>
          <w:rFonts w:ascii="Arial" w:hAnsi="Arial"/>
        </w:rPr>
        <w:t xml:space="preserve">A cidade recentemente estendeu o PHLConnectED até julho de 2023, então não é tarde demais para você descobrir se sua família está qualificada para se inscrever.</w:t>
      </w:r>
    </w:p>
    <w:p w14:paraId="4FBE84D9" w14:textId="77777777" w:rsidR="00183504" w:rsidRPr="005E1830" w:rsidRDefault="00DE15DF">
      <w:pPr>
        <w:widowControl w:val="0"/>
        <w:spacing w:line="276" w:lineRule="auto"/>
        <w:rPr>
          <w:sz w:val="22"/>
          <w:szCs w:val="22"/>
          <w:rFonts w:ascii="Arial" w:eastAsia="Arial" w:hAnsi="Arial" w:cs="Arial"/>
        </w:rPr>
      </w:pPr>
      <w:r>
        <w:rPr>
          <w:sz w:val="22"/>
          <w:rFonts w:ascii="Arial" w:hAnsi="Arial"/>
        </w:rPr>
        <w:t xml:space="preserve"> </w:t>
      </w:r>
    </w:p>
    <w:p w14:paraId="5AFB603B" w14:textId="77777777" w:rsidR="00183504" w:rsidRPr="005E1830" w:rsidRDefault="00DE15DF">
      <w:pPr>
        <w:widowControl w:val="0"/>
        <w:spacing w:line="276" w:lineRule="auto"/>
        <w:rPr>
          <w:sz w:val="22"/>
          <w:szCs w:val="22"/>
          <w:rFonts w:ascii="Arial" w:eastAsia="Arial" w:hAnsi="Arial" w:cs="Arial"/>
        </w:rPr>
      </w:pPr>
      <w:r>
        <w:rPr>
          <w:sz w:val="22"/>
          <w:rFonts w:ascii="Arial" w:hAnsi="Arial"/>
        </w:rPr>
        <w:t xml:space="preserve">Para ajudá-lo a se conectar por meio do PHLConnectED, fizemos uma parceria com a United Way of Greater Philadelphia e Southern New Jersey para estabelecer a linha direta PHLConnectED 211, disponível em mais de 150 idiomas 24 horas por dia, 7 dias por semana.</w:t>
      </w:r>
    </w:p>
    <w:p w14:paraId="78A7AABF" w14:textId="77777777" w:rsidR="00183504" w:rsidRPr="005E1830" w:rsidRDefault="00DE15DF">
      <w:pPr>
        <w:widowControl w:val="0"/>
        <w:shd w:val="clear" w:color="auto" w:fill="FFFFFF"/>
        <w:spacing w:before="280" w:after="280" w:line="276" w:lineRule="auto"/>
        <w:rPr>
          <w:sz w:val="22"/>
          <w:szCs w:val="22"/>
          <w:rFonts w:ascii="Arial" w:eastAsia="Arial" w:hAnsi="Arial" w:cs="Arial"/>
        </w:rPr>
      </w:pPr>
      <w:r>
        <w:rPr>
          <w:sz w:val="22"/>
          <w:rFonts w:ascii="Arial" w:hAnsi="Arial"/>
        </w:rPr>
        <w:t xml:space="preserve">Basta discar 2-1-1.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Para serviços relacionados a idiomas, aperte 8.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Você será conectado a um Navegador de recursos que o ajudará a iniciar o processo.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A linha direta 211 pode:</w:t>
      </w:r>
    </w:p>
    <w:p w14:paraId="534E5021" w14:textId="77777777" w:rsidR="00183504" w:rsidRPr="005E1830" w:rsidRDefault="00DE15DF">
      <w:pPr>
        <w:widowControl w:val="0"/>
        <w:numPr>
          <w:ilvl w:val="0"/>
          <w:numId w:val="1"/>
        </w:numPr>
        <w:shd w:val="clear" w:color="auto" w:fill="FFFFFF"/>
        <w:spacing w:before="280" w:line="276" w:lineRule="auto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Fornecer informações básicas sobre PHLConnectED.</w:t>
      </w:r>
    </w:p>
    <w:p w14:paraId="7E64EDCE" w14:textId="77777777" w:rsidR="00183504" w:rsidRPr="005E1830" w:rsidRDefault="00DE15DF">
      <w:pPr>
        <w:widowControl w:val="0"/>
        <w:numPr>
          <w:ilvl w:val="0"/>
          <w:numId w:val="1"/>
        </w:numPr>
        <w:shd w:val="clear" w:color="auto" w:fill="FFFFFF"/>
        <w:spacing w:line="276" w:lineRule="auto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Verificar sua qualificação.</w:t>
      </w:r>
    </w:p>
    <w:p w14:paraId="010406A7" w14:textId="77777777" w:rsidR="00183504" w:rsidRPr="005E1830" w:rsidRDefault="00DE15DF">
      <w:pPr>
        <w:widowControl w:val="0"/>
        <w:numPr>
          <w:ilvl w:val="0"/>
          <w:numId w:val="1"/>
        </w:numPr>
        <w:shd w:val="clear" w:color="auto" w:fill="FFFFFF"/>
        <w:spacing w:line="276" w:lineRule="auto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Fornecer um código de inscrição para o Internet Essentials da Comcast.</w:t>
      </w:r>
    </w:p>
    <w:p w14:paraId="3CF4DA9E" w14:textId="120F7351" w:rsidR="00183504" w:rsidRPr="005E1830" w:rsidRDefault="00DE15DF" w:rsidP="00A767E2">
      <w:pPr>
        <w:widowControl w:val="0"/>
        <w:numPr>
          <w:ilvl w:val="0"/>
          <w:numId w:val="1"/>
        </w:numPr>
        <w:shd w:val="clear" w:color="auto" w:fill="FFFFFF"/>
        <w:spacing w:after="280" w:line="276" w:lineRule="auto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Indicar o local certo para você obter um hotspot da T-Mobile;</w:t>
      </w:r>
    </w:p>
    <w:p w14:paraId="1873BE69" w14:textId="77777777" w:rsidR="00183504" w:rsidRPr="005E1830" w:rsidRDefault="00DE15DF">
      <w:pPr>
        <w:widowControl w:val="0"/>
        <w:rPr>
          <w:sz w:val="22"/>
          <w:szCs w:val="22"/>
          <w:highlight w:val="white"/>
          <w:rFonts w:ascii="Arial" w:eastAsia="Arial" w:hAnsi="Arial" w:cs="Arial"/>
        </w:rPr>
      </w:pPr>
      <w:r>
        <w:rPr>
          <w:sz w:val="22"/>
          <w:highlight w:val="white"/>
          <w:rFonts w:ascii="Arial" w:hAnsi="Arial"/>
        </w:rPr>
        <w:t xml:space="preserve">A falta de acesso à Internet não deve afetar a capacidade de nossos filhos aprenderem e alcançarem os níveis mais altos.</w:t>
      </w:r>
      <w:r>
        <w:rPr>
          <w:sz w:val="22"/>
          <w:highlight w:val="white"/>
          <w:rFonts w:ascii="Arial" w:hAnsi="Arial"/>
        </w:rPr>
        <w:t xml:space="preserve"> </w:t>
      </w:r>
      <w:r>
        <w:rPr>
          <w:sz w:val="22"/>
          <w:highlight w:val="white"/>
          <w:rFonts w:ascii="Arial" w:hAnsi="Arial"/>
        </w:rPr>
        <w:t xml:space="preserve">Espero que o PHLConnectED seja um recurso útil para você e sua família.</w:t>
      </w:r>
      <w:r>
        <w:rPr>
          <w:sz w:val="22"/>
          <w:highlight w:val="white"/>
          <w:rFonts w:ascii="Arial" w:hAnsi="Arial"/>
        </w:rPr>
        <w:t xml:space="preserve"> </w:t>
      </w:r>
    </w:p>
    <w:p w14:paraId="2B5C81E9" w14:textId="77777777" w:rsidR="00183504" w:rsidRPr="005E1830" w:rsidRDefault="00DE15DF">
      <w:pPr>
        <w:widowControl w:val="0"/>
        <w:rPr>
          <w:sz w:val="22"/>
          <w:szCs w:val="22"/>
          <w:rFonts w:ascii="Arial" w:eastAsia="Arial" w:hAnsi="Arial" w:cs="Arial"/>
        </w:rPr>
      </w:pPr>
      <w:r>
        <w:rPr>
          <w:sz w:val="22"/>
          <w:rFonts w:ascii="Arial" w:hAnsi="Arial"/>
        </w:rPr>
        <w:t xml:space="preserve">Cordialmente,</w:t>
      </w:r>
    </w:p>
    <w:p w14:paraId="16F0913A" w14:textId="77777777" w:rsidR="00183504" w:rsidRPr="005E1830" w:rsidRDefault="00DE15DF">
      <w:pPr>
        <w:spacing w:line="276" w:lineRule="auto"/>
        <w:rPr>
          <w:sz w:val="22"/>
          <w:szCs w:val="22"/>
          <w:rFonts w:ascii="Arial" w:eastAsia="Arial" w:hAnsi="Arial" w:cs="Arial"/>
        </w:rPr>
      </w:pPr>
      <w:r>
        <w:rPr>
          <w:sz w:val="22"/>
          <w:rFonts w:ascii="Arial" w:hAnsi="Arial"/>
        </w:rPr>
        <w:drawing>
          <wp:inline distT="114300" distB="114300" distL="114300" distR="114300" wp14:anchorId="1AEA79F0" wp14:editId="3054ADFA">
            <wp:extent cx="2230494" cy="842963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0494" cy="842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001FC9" w14:textId="77777777" w:rsidR="00183504" w:rsidRPr="005E1830" w:rsidRDefault="00DE15DF">
      <w:pPr>
        <w:widowControl w:val="0"/>
        <w:spacing w:line="276" w:lineRule="auto"/>
        <w:rPr>
          <w:sz w:val="22"/>
          <w:szCs w:val="22"/>
          <w:rFonts w:ascii="Arial" w:eastAsia="Arial" w:hAnsi="Arial" w:cs="Arial"/>
        </w:rPr>
      </w:pPr>
      <w:r>
        <w:rPr>
          <w:sz w:val="22"/>
          <w:rFonts w:ascii="Arial" w:hAnsi="Arial"/>
        </w:rPr>
        <w:t xml:space="preserve">William R. Hite, Jr., Doutor em Educação</w:t>
      </w:r>
    </w:p>
    <w:p w14:paraId="6DD020F5" w14:textId="77777777" w:rsidR="00183504" w:rsidRPr="005E1830" w:rsidRDefault="00DE15DF">
      <w:pPr>
        <w:widowControl w:val="0"/>
        <w:spacing w:line="276" w:lineRule="auto"/>
        <w:rPr>
          <w:sz w:val="22"/>
          <w:szCs w:val="22"/>
          <w:rFonts w:ascii="Arial" w:eastAsia="Arial" w:hAnsi="Arial" w:cs="Arial"/>
        </w:rPr>
      </w:pPr>
      <w:r>
        <w:rPr>
          <w:sz w:val="22"/>
          <w:rFonts w:ascii="Arial" w:hAnsi="Arial"/>
        </w:rPr>
        <w:t xml:space="preserve">Superintendente</w:t>
      </w:r>
    </w:p>
    <w:p w14:paraId="648D4705" w14:textId="77777777" w:rsidR="00183504" w:rsidRPr="005E1830" w:rsidRDefault="00DE15DF">
      <w:pPr>
        <w:widowControl w:val="0"/>
        <w:spacing w:line="276" w:lineRule="auto"/>
        <w:rPr>
          <w:sz w:val="22"/>
          <w:szCs w:val="22"/>
          <w:rFonts w:ascii="Arial" w:eastAsia="Arial" w:hAnsi="Arial" w:cs="Arial"/>
        </w:rPr>
      </w:pPr>
      <w:r>
        <w:rPr>
          <w:sz w:val="22"/>
          <w:rFonts w:ascii="Arial" w:hAnsi="Arial"/>
        </w:rPr>
        <w:t xml:space="preserve">Distrito Escolar da Filadélfia</w:t>
      </w:r>
    </w:p>
    <w:sectPr w:rsidR="00183504" w:rsidRPr="005E1830">
      <w:headerReference w:type="default" r:id="rId9"/>
      <w:footerReference w:type="even" r:id="rId10"/>
      <w:pgSz w:w="12240" w:h="15840"/>
      <w:pgMar w:top="576" w:right="1166" w:bottom="490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4BFDA" w14:textId="77777777" w:rsidR="00DE15DF" w:rsidRDefault="00DE15DF">
      <w:r>
        <w:separator/>
      </w:r>
    </w:p>
  </w:endnote>
  <w:endnote w:type="continuationSeparator" w:id="0">
    <w:p w14:paraId="7D227D57" w14:textId="77777777" w:rsidR="00DE15DF" w:rsidRDefault="00DE1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71BC8" w14:textId="77777777" w:rsidR="00183504" w:rsidRDefault="00DE15DF">
    <w:pPr>
      <w:rPr>
        <w:sz w:val="18"/>
        <w:szCs w:val="18"/>
        <w:rFonts w:ascii="Arial" w:eastAsia="Arial" w:hAnsi="Arial" w:cs="Arial"/>
      </w:rPr>
    </w:pPr>
    <w:r>
      <w:rPr>
        <w:color w:val="000000"/>
        <w:sz w:val="18"/>
        <w:rFonts w:ascii="Arial" w:hAnsi="Arial"/>
      </w:rPr>
      <w:t xml:space="preserve">La oferta termina y debe canjearse antes de </w:t>
    </w:r>
    <w:r>
      <w:rPr>
        <w:color w:val="000000"/>
        <w:sz w:val="18"/>
        <w:highlight w:val="yellow"/>
        <w:rFonts w:ascii="Arial" w:hAnsi="Arial"/>
      </w:rPr>
      <w:t xml:space="preserve">[Date]</w:t>
    </w:r>
    <w:r>
      <w:rPr>
        <w:color w:val="000000"/>
        <w:sz w:val="18"/>
        <w:rFonts w:ascii="Arial" w:hAnsi="Arial"/>
      </w:rPr>
      <w:t xml:space="preserve">.</w:t>
    </w:r>
    <w:r>
      <w:rPr>
        <w:color w:val="000000"/>
        <w:sz w:val="18"/>
        <w:rFonts w:ascii="Arial" w:hAnsi="Arial"/>
      </w:rPr>
      <w:t xml:space="preserve"> </w:t>
    </w:r>
    <w:r>
      <w:rPr>
        <w:color w:val="000000"/>
        <w:sz w:val="18"/>
        <w:rFonts w:ascii="Arial" w:hAnsi="Arial"/>
      </w:rPr>
      <w:t xml:space="preserve">Se aplican restricciones.</w:t>
    </w:r>
    <w:r>
      <w:rPr>
        <w:color w:val="000000"/>
        <w:sz w:val="18"/>
        <w:rFonts w:ascii="Arial" w:hAnsi="Arial"/>
      </w:rPr>
      <w:t xml:space="preserve"> </w:t>
    </w:r>
    <w:r>
      <w:rPr>
        <w:color w:val="000000"/>
        <w:sz w:val="18"/>
        <w:rFonts w:ascii="Arial" w:hAnsi="Arial"/>
      </w:rPr>
      <w:t xml:space="preserve">No está disponible en todas las áreas.</w:t>
    </w:r>
    <w:r>
      <w:rPr>
        <w:color w:val="000000"/>
        <w:sz w:val="18"/>
        <w:rFonts w:ascii="Arial" w:hAnsi="Arial"/>
      </w:rPr>
      <w:t xml:space="preserve"> </w:t>
    </w:r>
    <w:r>
      <w:rPr>
        <w:color w:val="000000"/>
        <w:sz w:val="18"/>
        <w:rFonts w:ascii="Arial" w:hAnsi="Arial"/>
      </w:rPr>
      <w:t xml:space="preserve">Se limita a clientes residenciales nuevos de Internet Essentials aprobados para Internet Essentials antes de </w:t>
    </w:r>
    <w:r>
      <w:rPr>
        <w:color w:val="000000"/>
        <w:sz w:val="18"/>
        <w:highlight w:val="yellow"/>
        <w:rFonts w:ascii="Arial" w:hAnsi="Arial"/>
      </w:rPr>
      <w:t xml:space="preserve">[Date]</w:t>
    </w:r>
    <w:r>
      <w:rPr>
        <w:color w:val="000000"/>
        <w:sz w:val="18"/>
        <w:rFonts w:ascii="Arial" w:hAnsi="Arial"/>
      </w:rPr>
      <w:t xml:space="preserve">.</w:t>
    </w:r>
    <w:r>
      <w:rPr>
        <w:color w:val="000000"/>
        <w:sz w:val="18"/>
        <w:rFonts w:ascii="Arial" w:hAnsi="Arial"/>
      </w:rPr>
      <w:t xml:space="preserve"> </w:t>
    </w:r>
    <w:r>
      <w:rPr>
        <w:color w:val="000000"/>
        <w:sz w:val="18"/>
        <w:rFonts w:ascii="Arial" w:hAnsi="Arial"/>
      </w:rPr>
      <w:t xml:space="preserve">Se debe proporcionar el código de promoción al aplicar a través del sitio web o el número de teléfono mencionado arriba.</w:t>
    </w:r>
    <w:r>
      <w:rPr>
        <w:color w:val="000000"/>
        <w:sz w:val="18"/>
        <w:rFonts w:ascii="Arial" w:hAnsi="Arial"/>
      </w:rPr>
      <w:t xml:space="preserve"> </w:t>
    </w:r>
    <w:r>
      <w:rPr>
        <w:color w:val="000000"/>
        <w:sz w:val="18"/>
        <w:rFonts w:ascii="Arial" w:hAnsi="Arial"/>
      </w:rPr>
      <w:t xml:space="preserve">El código es válido para 1 solo uso y no se puede transferir ni asignar.</w:t>
    </w:r>
    <w:r>
      <w:rPr>
        <w:color w:val="000000"/>
        <w:sz w:val="18"/>
        <w:rFonts w:ascii="Arial" w:hAnsi="Arial"/>
      </w:rPr>
      <w:t xml:space="preserve"> </w:t>
    </w:r>
    <w:r>
      <w:rPr>
        <w:color w:val="000000"/>
        <w:sz w:val="18"/>
        <w:rFonts w:ascii="Arial" w:hAnsi="Arial"/>
      </w:rPr>
      <w:t xml:space="preserve">El código no tiene valor en efectivo y no puede canjearse por dinero en efectivo.</w:t>
    </w:r>
    <w:r>
      <w:rPr>
        <w:color w:val="000000"/>
        <w:sz w:val="18"/>
        <w:rFonts w:ascii="Arial" w:hAnsi="Arial"/>
      </w:rPr>
      <w:t xml:space="preserve">  </w:t>
    </w:r>
    <w:r>
      <w:rPr>
        <w:color w:val="000000"/>
        <w:sz w:val="18"/>
        <w:rFonts w:ascii="Arial" w:hAnsi="Arial"/>
      </w:rPr>
      <w:t xml:space="preserve">Se limita a hasta </w:t>
    </w:r>
    <w:r>
      <w:rPr>
        <w:color w:val="000000"/>
        <w:sz w:val="18"/>
        <w:highlight w:val="yellow"/>
        <w:rFonts w:ascii="Arial" w:hAnsi="Arial"/>
      </w:rPr>
      <w:t xml:space="preserve">[X]</w:t>
    </w:r>
    <w:r>
      <w:rPr>
        <w:color w:val="000000"/>
        <w:sz w:val="18"/>
        <w:rFonts w:ascii="Arial" w:hAnsi="Arial"/>
      </w:rPr>
      <w:t xml:space="preserve"> meses de servicio de Internet Essentials.</w:t>
    </w:r>
    <w:r>
      <w:rPr>
        <w:color w:val="000000"/>
        <w:sz w:val="18"/>
        <w:rFonts w:ascii="Arial" w:hAnsi="Arial"/>
      </w:rPr>
      <w:t xml:space="preserve"> </w:t>
    </w:r>
    <w:r>
      <w:rPr>
        <w:color w:val="000000"/>
        <w:sz w:val="18"/>
        <w:rFonts w:ascii="Arial" w:hAnsi="Arial"/>
      </w:rPr>
      <w:t xml:space="preserve">Sujeto a los términos y condiciones del programa de Internet Essentials.</w:t>
    </w:r>
    <w:r>
      <w:rPr>
        <w:color w:val="000000"/>
        <w:sz w:val="18"/>
        <w:rFonts w:ascii="Arial" w:hAnsi="Arial"/>
      </w:rPr>
      <w:t xml:space="preserve"> </w:t>
    </w:r>
    <w:r>
      <w:rPr>
        <w:color w:val="000000"/>
        <w:sz w:val="18"/>
        <w:rFonts w:ascii="Arial" w:hAnsi="Arial"/>
      </w:rPr>
      <w:t xml:space="preserve">Después de </w:t>
    </w:r>
    <w:r>
      <w:rPr>
        <w:color w:val="000000"/>
        <w:sz w:val="18"/>
        <w:highlight w:val="yellow"/>
        <w:rFonts w:ascii="Arial" w:hAnsi="Arial"/>
      </w:rPr>
      <w:t xml:space="preserve">[X]</w:t>
    </w:r>
    <w:r>
      <w:rPr>
        <w:color w:val="000000"/>
        <w:sz w:val="18"/>
        <w:rFonts w:ascii="Arial" w:hAnsi="Arial"/>
      </w:rPr>
      <w:t xml:space="preserve"> meses, se aplican las tarifas regulares.</w:t>
    </w:r>
    <w:r>
      <w:rPr>
        <w:color w:val="000000"/>
        <w:sz w:val="18"/>
        <w:rFonts w:ascii="Arial" w:hAnsi="Arial"/>
      </w:rPr>
      <w:t xml:space="preserve"> </w:t>
    </w:r>
    <w:r>
      <w:rPr>
        <w:color w:val="000000"/>
        <w:sz w:val="18"/>
        <w:rFonts w:ascii="Arial" w:hAnsi="Arial"/>
      </w:rPr>
      <w:t xml:space="preserve">El cargo por servicio de Comcast es $9.95 (sujeto a cambios).</w:t>
    </w:r>
    <w:r>
      <w:rPr>
        <w:color w:val="000000"/>
        <w:sz w:val="18"/>
        <w:rFonts w:ascii="Arial" w:hAnsi="Arial"/>
      </w:rPr>
      <w:t xml:space="preserve"> </w:t>
    </w:r>
    <w:r>
      <w:rPr>
        <w:color w:val="000000"/>
        <w:sz w:val="18"/>
        <w:rFonts w:ascii="Arial" w:hAnsi="Arial"/>
      </w:rPr>
      <w:t xml:space="preserve">Los cargos por equipo, instalación, entrega a domicilio, impuestos y otros cargos y tarifas aplicables son adicionales y están sujetos a cambios.</w:t>
    </w:r>
    <w:r>
      <w:rPr>
        <w:color w:val="000000"/>
        <w:sz w:val="18"/>
        <w:rFonts w:ascii="Arial" w:hAnsi="Arial"/>
      </w:rPr>
      <w:t xml:space="preserve"> </w:t>
    </w:r>
    <w:r>
      <w:rPr>
        <w:color w:val="000000"/>
        <w:sz w:val="18"/>
        <w:rFonts w:ascii="Arial" w:hAnsi="Arial"/>
      </w:rPr>
      <w:t xml:space="preserve">No se puede combinar con otras ofertas.</w:t>
    </w:r>
    <w:r>
      <w:rPr>
        <w:color w:val="000000"/>
        <w:sz w:val="18"/>
        <w:rFonts w:ascii="Arial" w:hAnsi="Arial"/>
      </w:rPr>
      <w:t xml:space="preserve"> </w:t>
    </w:r>
    <w:r>
      <w:rPr>
        <w:color w:val="000000"/>
        <w:sz w:val="18"/>
        <w:rFonts w:ascii="Arial" w:hAnsi="Arial"/>
      </w:rPr>
      <w:t xml:space="preserve">Todos los equipos se deben devolver cuando se termine el servicio.</w:t>
    </w:r>
    <w:r>
      <w:rPr>
        <w:color w:val="000000"/>
        <w:sz w:val="18"/>
        <w:rFonts w:ascii="Arial" w:hAnsi="Arial"/>
      </w:rPr>
      <w:t xml:space="preserve"> </w:t>
    </w:r>
    <w:r>
      <w:rPr>
        <w:color w:val="000000"/>
        <w:sz w:val="18"/>
        <w:rFonts w:ascii="Arial" w:hAnsi="Arial"/>
      </w:rPr>
      <w:t xml:space="preserve">No somos responsables de los códigos perdidos o que hayan sido robados.</w:t>
    </w:r>
    <w:r>
      <w:rPr>
        <w:color w:val="000000"/>
        <w:sz w:val="18"/>
        <w:rFonts w:ascii="Arial" w:hAnsi="Arial"/>
      </w:rPr>
      <w:t xml:space="preserve"> </w:t>
    </w:r>
    <w:r>
      <w:rPr>
        <w:color w:val="000000"/>
        <w:sz w:val="18"/>
        <w:rFonts w:ascii="Arial" w:hAnsi="Arial"/>
      </w:rPr>
      <w:t xml:space="preserve">Llame al 1-855-765-6995 para obtener las restricciones y detalles completos.</w:t>
    </w:r>
    <w:r>
      <w:rPr>
        <w:color w:val="000000"/>
        <w:sz w:val="18"/>
        <w:rFonts w:ascii="Arial" w:hAnsi="Arial"/>
      </w:rPr>
      <w:t xml:space="preserve"> </w:t>
    </w:r>
    <w:r>
      <w:rPr>
        <w:color w:val="000000"/>
        <w:sz w:val="18"/>
        <w:rFonts w:ascii="Arial" w:hAnsi="Arial"/>
      </w:rPr>
      <w:t xml:space="preserve">© 2020 Comcast.</w:t>
    </w:r>
    <w:r>
      <w:rPr>
        <w:color w:val="000000"/>
        <w:sz w:val="18"/>
        <w:rFonts w:ascii="Arial" w:hAnsi="Arial"/>
      </w:rPr>
      <w:t xml:space="preserve"> </w:t>
    </w:r>
    <w:r>
      <w:rPr>
        <w:color w:val="000000"/>
        <w:sz w:val="18"/>
        <w:rFonts w:ascii="Arial" w:hAnsi="Arial"/>
      </w:rPr>
      <w:t xml:space="preserve">Derechos Reservados.</w:t>
    </w:r>
  </w:p>
  <w:p w14:paraId="07A1B3DB" w14:textId="77777777" w:rsidR="00183504" w:rsidRDefault="001835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E0584" w14:textId="77777777" w:rsidR="00DE15DF" w:rsidRDefault="00DE15DF">
      <w:r>
        <w:separator/>
      </w:r>
    </w:p>
  </w:footnote>
  <w:footnote w:type="continuationSeparator" w:id="0">
    <w:p w14:paraId="6C3E9D03" w14:textId="77777777" w:rsidR="00DE15DF" w:rsidRDefault="00DE1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CB7B1" w14:textId="77777777" w:rsidR="00183504" w:rsidRDefault="00183504">
    <w:pPr>
      <w:spacing w:line="276" w:lineRule="auto"/>
      <w:rPr>
        <w:rFonts w:ascii="Arial" w:eastAsia="Arial" w:hAnsi="Arial" w:cs="Arial"/>
      </w:rPr>
    </w:pPr>
  </w:p>
  <w:p w14:paraId="5F3FF0F1" w14:textId="77777777" w:rsidR="00183504" w:rsidRDefault="00DE15DF">
    <w:pPr>
      <w:tabs>
        <w:tab w:val="center" w:pos="4680"/>
        <w:tab w:val="right" w:pos="9360"/>
      </w:tabs>
      <w:jc w:val="right"/>
      <w:rPr>
        <w:color w:val="0B315B"/>
        <w:sz w:val="22"/>
        <w:szCs w:val="22"/>
        <w:rFonts w:ascii="Arial" w:eastAsia="Arial" w:hAnsi="Arial" w:cs="Arial"/>
      </w:rPr>
    </w:pPr>
    <w:r>
      <w:rPr>
        <w:color w:val="0B315B"/>
        <w:sz w:val="22"/>
        <w:b/>
      </w:rPr>
      <w:t xml:space="preserve">    </w:t>
    </w:r>
    <w:r>
      <w:rPr>
        <w:color w:val="0B315B"/>
        <w:sz w:val="22"/>
        <w:b/>
        <w:rFonts w:ascii="Arial" w:hAnsi="Arial"/>
      </w:rPr>
      <w:t xml:space="preserve">  ESCRITÓRIO DO SUPERINTENDENTE</w:t>
    </w:r>
    <w:r>
      <w:rPr>
        <w:color w:val="0B315B"/>
        <w:sz w:val="22"/>
        <w:rFonts w:ascii="Arial" w:hAnsi="Arial"/>
      </w:rPr>
      <w:t xml:space="preserve"> </w:t>
    </w:r>
    <w:r>
      <w:drawing>
        <wp:anchor distT="0" distB="0" distL="0" distR="0" simplePos="0" relativeHeight="251658240" behindDoc="0" locked="0" layoutInCell="1" hidden="0" allowOverlap="1" wp14:anchorId="7A365CC1" wp14:editId="12915DCA">
          <wp:simplePos x="0" y="0"/>
          <wp:positionH relativeFrom="column">
            <wp:posOffset>0</wp:posOffset>
          </wp:positionH>
          <wp:positionV relativeFrom="paragraph">
            <wp:posOffset>4762</wp:posOffset>
          </wp:positionV>
          <wp:extent cx="2900680" cy="485099"/>
          <wp:effectExtent l="0" t="0" r="0" b="0"/>
          <wp:wrapSquare wrapText="bothSides" distT="0" distB="0" distL="0" distR="0"/>
          <wp:docPr id="3" name="image2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/>
                  <pic:cNvPicPr preferRelativeResize="0"/>
                </pic:nvPicPr>
                <pic:blipFill>
                  <a:blip r:embed="rId1"/>
                  <a:srcRect l="5281" t="21561" b="-1"/>
                  <a:stretch>
                    <a:fillRect/>
                  </a:stretch>
                </pic:blipFill>
                <pic:spPr>
                  <a:xfrm>
                    <a:off x="0" y="0"/>
                    <a:ext cx="2900680" cy="4850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drawing>
        <wp:anchor distT="0" distB="0" distL="0" distR="0" simplePos="0" relativeHeight="251659264" behindDoc="0" locked="0" layoutInCell="1" hidden="0" allowOverlap="1" wp14:anchorId="6DC7C3A8" wp14:editId="23A9E37E">
          <wp:simplePos x="0" y="0"/>
          <wp:positionH relativeFrom="column">
            <wp:posOffset>0</wp:posOffset>
          </wp:positionH>
          <wp:positionV relativeFrom="paragraph">
            <wp:posOffset>4762</wp:posOffset>
          </wp:positionV>
          <wp:extent cx="2900680" cy="485099"/>
          <wp:effectExtent l="0" t="0" r="0" b="0"/>
          <wp:wrapSquare wrapText="bothSides" distT="0" distB="0" distL="0" distR="0"/>
          <wp:docPr id="2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 l="5281" t="21561" b="-1"/>
                  <a:stretch>
                    <a:fillRect/>
                  </a:stretch>
                </pic:blipFill>
                <pic:spPr>
                  <a:xfrm>
                    <a:off x="0" y="0"/>
                    <a:ext cx="2900680" cy="4850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30B401E" w14:textId="77777777" w:rsidR="00183504" w:rsidRDefault="00DE15DF">
    <w:pPr>
      <w:tabs>
        <w:tab w:val="left" w:pos="270"/>
        <w:tab w:val="left" w:pos="518"/>
        <w:tab w:val="left" w:pos="705"/>
        <w:tab w:val="left" w:pos="3240"/>
      </w:tabs>
      <w:jc w:val="right"/>
      <w:rPr>
        <w:color w:val="0B315B"/>
        <w:sz w:val="22"/>
        <w:szCs w:val="22"/>
        <w:rFonts w:ascii="Arial" w:eastAsia="Arial" w:hAnsi="Arial" w:cs="Arial"/>
      </w:rPr>
    </w:pPr>
    <w:r>
      <w:rPr>
        <w:color w:val="0B315B"/>
        <w:sz w:val="22"/>
        <w:rFonts w:ascii="Arial" w:hAnsi="Arial"/>
      </w:rPr>
      <w:tab/>
    </w:r>
    <w:r>
      <w:rPr>
        <w:color w:val="0B315B"/>
        <w:sz w:val="22"/>
        <w:rFonts w:ascii="Arial" w:hAnsi="Arial"/>
      </w:rPr>
      <w:tab/>
    </w:r>
    <w:r>
      <w:rPr>
        <w:color w:val="0B315B"/>
        <w:sz w:val="22"/>
        <w:rFonts w:ascii="Arial" w:hAnsi="Arial"/>
      </w:rPr>
      <w:tab/>
    </w:r>
    <w:r>
      <w:rPr>
        <w:color w:val="0B315B"/>
        <w:sz w:val="22"/>
        <w:rFonts w:ascii="Arial" w:hAnsi="Arial"/>
      </w:rPr>
      <w:t xml:space="preserve"> </w:t>
    </w:r>
    <w:r>
      <w:rPr>
        <w:color w:val="0B315B"/>
        <w:sz w:val="22"/>
        <w:rFonts w:ascii="Arial" w:hAnsi="Arial"/>
      </w:rPr>
      <w:t xml:space="preserve">440 North Broad Street</w:t>
    </w:r>
  </w:p>
  <w:p w14:paraId="307D14E9" w14:textId="77777777" w:rsidR="00A767E2" w:rsidRDefault="00DE15DF" w:rsidP="00A767E2">
    <w:pPr>
      <w:tabs>
        <w:tab w:val="left" w:pos="270"/>
        <w:tab w:val="left" w:pos="518"/>
        <w:tab w:val="left" w:pos="705"/>
        <w:tab w:val="left" w:pos="3240"/>
      </w:tabs>
      <w:jc w:val="right"/>
      <w:rPr>
        <w:color w:val="0B315B"/>
        <w:sz w:val="22"/>
        <w:szCs w:val="22"/>
        <w:rFonts w:ascii="Arial" w:eastAsia="Arial" w:hAnsi="Arial" w:cs="Arial"/>
      </w:rPr>
    </w:pPr>
    <w:r>
      <w:rPr>
        <w:color w:val="0B315B"/>
        <w:sz w:val="22"/>
        <w:rFonts w:ascii="Arial" w:hAnsi="Arial"/>
      </w:rPr>
      <w:t xml:space="preserve">  </w:t>
    </w:r>
    <w:r>
      <w:rPr>
        <w:color w:val="0B315B"/>
        <w:sz w:val="22"/>
        <w:rFonts w:ascii="Arial" w:hAnsi="Arial"/>
      </w:rPr>
      <w:t xml:space="preserve">Philadelphia, PA 19130</w:t>
    </w:r>
  </w:p>
  <w:p w14:paraId="63F5837B" w14:textId="77777777" w:rsidR="00A767E2" w:rsidRDefault="00A767E2" w:rsidP="00A767E2">
    <w:pPr>
      <w:tabs>
        <w:tab w:val="left" w:pos="270"/>
        <w:tab w:val="left" w:pos="518"/>
        <w:tab w:val="left" w:pos="705"/>
        <w:tab w:val="left" w:pos="3240"/>
      </w:tabs>
      <w:rPr>
        <w:rFonts w:ascii="Arial" w:eastAsia="Arial" w:hAnsi="Arial" w:cs="Arial"/>
        <w:b/>
        <w:sz w:val="22"/>
        <w:szCs w:val="22"/>
      </w:rPr>
    </w:pPr>
  </w:p>
  <w:p w14:paraId="240BCE4F" w14:textId="4997E9EA" w:rsidR="00183504" w:rsidRPr="00A767E2" w:rsidRDefault="00DE15DF" w:rsidP="00A767E2">
    <w:pPr>
      <w:tabs>
        <w:tab w:val="left" w:pos="270"/>
        <w:tab w:val="left" w:pos="518"/>
        <w:tab w:val="left" w:pos="705"/>
        <w:tab w:val="left" w:pos="3240"/>
      </w:tabs>
      <w:rPr>
        <w:color w:val="0B315B"/>
        <w:sz w:val="22"/>
        <w:szCs w:val="22"/>
        <w:rFonts w:ascii="Arial" w:eastAsia="Arial" w:hAnsi="Arial" w:cs="Arial"/>
      </w:rPr>
    </w:pPr>
    <w:r>
      <w:rPr>
        <w:b/>
        <w:sz w:val="22"/>
        <w:rFonts w:ascii="Arial" w:hAnsi="Arial"/>
      </w:rPr>
      <w:t xml:space="preserve">William R. Hite, Jr., Doutor em Educação</w:t>
    </w:r>
  </w:p>
  <w:p w14:paraId="73F68377" w14:textId="77777777" w:rsidR="00183504" w:rsidRDefault="00DE15DF">
    <w:pPr>
      <w:tabs>
        <w:tab w:val="left" w:pos="270"/>
        <w:tab w:val="left" w:pos="518"/>
        <w:tab w:val="left" w:pos="705"/>
        <w:tab w:val="left" w:pos="3240"/>
      </w:tabs>
    </w:pPr>
    <w:r>
      <w:rPr>
        <w:sz w:val="20"/>
        <w:rFonts w:ascii="Arial" w:hAnsi="Arial"/>
      </w:rPr>
      <w:t xml:space="preserve">Superintendente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96DC2"/>
    <w:multiLevelType w:val="multilevel"/>
    <w:tmpl w:val="11D444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03343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504"/>
    <w:rsid w:val="00183504"/>
    <w:rsid w:val="005E1830"/>
    <w:rsid w:val="00A767E2"/>
    <w:rsid w:val="00DE15DF"/>
    <w:rsid w:val="00E3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92981"/>
  <w15:docId w15:val="{BB69C3B8-5814-2E40-B133-B6B699B1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0841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13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C2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D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D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D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D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D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DA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FA072C"/>
  </w:style>
  <w:style w:type="character" w:customStyle="1" w:styleId="eop">
    <w:name w:val="eop"/>
    <w:basedOn w:val="DefaultParagraphFont"/>
    <w:rsid w:val="00FA072C"/>
  </w:style>
  <w:style w:type="paragraph" w:styleId="Revision">
    <w:name w:val="Revision"/>
    <w:hidden/>
    <w:uiPriority w:val="99"/>
    <w:semiHidden/>
    <w:rsid w:val="00CA4C03"/>
  </w:style>
  <w:style w:type="character" w:styleId="FollowedHyperlink">
    <w:name w:val="FollowedHyperlink"/>
    <w:basedOn w:val="DefaultParagraphFont"/>
    <w:uiPriority w:val="99"/>
    <w:semiHidden/>
    <w:unhideWhenUsed/>
    <w:rsid w:val="005422E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D7F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"/>
    <w:rsid w:val="00D64B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64BC7"/>
    <w:pPr>
      <w:ind w:left="720"/>
      <w:contextualSpacing/>
    </w:pPr>
  </w:style>
  <w:style w:type="paragraph" w:customStyle="1" w:styleId="Default">
    <w:name w:val="Default"/>
    <w:rsid w:val="00D64BC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D20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0C7"/>
  </w:style>
  <w:style w:type="paragraph" w:styleId="Footer">
    <w:name w:val="footer"/>
    <w:basedOn w:val="Normal"/>
    <w:link w:val="FooterChar"/>
    <w:uiPriority w:val="99"/>
    <w:unhideWhenUsed/>
    <w:rsid w:val="00BD20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0C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dGWMzdvSju3tpMkbkrIA5X/pqQ==">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1677</Characters>
  <Application>Microsoft Office Word</Application>
  <DocSecurity>0</DocSecurity>
  <Lines>35</Lines>
  <Paragraphs>15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Ashlen Courtney</dc:creator>
  <cp:lastModifiedBy>Robyn DeAngelis</cp:lastModifiedBy>
  <cp:revision>3</cp:revision>
  <dcterms:created xsi:type="dcterms:W3CDTF">2022-04-13T19:16:00Z</dcterms:created>
  <dcterms:modified xsi:type="dcterms:W3CDTF">2022-04-21T16:45:00Z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0x0101001206C287FF535141BBB3960793D7A7EE</vt:lpwstr>
  </property>
</Properties>
</file>